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Russelectric launches advanced microgrid controls solution for enhanced energy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Russelectric has unveiled its Advanced Microgrid Controls Solution, an innovative integrated hardware and software platform aimed at optimising power management within facilities, particularly in critical sectors. This solution is developed to enhance operational resilience, offering substantial benefits that include the reduction of energy costs, minimisation of carbon footprints, and improved business continuity during grid outages.</w:t>
      </w:r>
      <w:r/>
    </w:p>
    <w:p>
      <w:r/>
      <w:r>
        <w:t>The Advanced Microgrid Controls Solution boasts a modular and scalable design, enabling seamless integration of various hardware and software elements. Central to this system are Russelectric’s transfer switches, switchgear, and power controllers. This integrated approach facilitates comprehensive management of a facility’s onsite energy assets, effectively connecting, controlling, and optimising a diverse array of resources including generators, battery backups, photovoltaic arrays, and various loads. As a result, businesses can harness the advantages of a wide range of distributed energy resource (DER) technologies.</w:t>
      </w:r>
      <w:r/>
    </w:p>
    <w:p>
      <w:r/>
      <w:r>
        <w:t>Particularly beneficial for data centres, this solution enhances business continuity during grid outages by employing advanced features such as dynamic islanding capabilities, which allow facilities to operate independently from the grid when necessary. Furthermore, the system enables fast and reliable decoupling, as well as automatic black start functionality for backup generators, ensuring operations can resume swiftly after an outage. The solution also includes seamless grid resynchronisation capabilities, further solidifying its role in power management.</w:t>
      </w:r>
      <w:r/>
    </w:p>
    <w:p>
      <w:r/>
      <w:r>
        <w:t>To complement its Advanced Microgrid Controls Solution, Russelectric provides extensive support throughout the project lifecycle. This support encompasses critical stages such as engineering and design assistance, project management, manufacturing, testing, installation, and commissioning. Additionally, the company offers 24-hour factory field service, alongside an industry-leading two-year complete warranty, which underscores its commitment to delivering reliable performance and ensuring customer satisfaction.</w:t>
      </w:r>
      <w:r/>
    </w:p>
    <w:p>
      <w:r/>
      <w:r>
        <w:t>Furthermore, Russelectric's holistic approach to microgrid solutions includes a variety of products, ranging from individual components like switchgear to integrated options that combine switchgear with microgrid controllers, and complete turnkey microgrid solutions. These offerings can also be acquired through energy-as-a-service agreements, presenting businesses with flexible options to fit their specific energy management needs.</w:t>
      </w:r>
      <w:r/>
    </w:p>
    <w:p>
      <w:r/>
      <w:r>
        <w:t>This extensive new offering and approach from Russelectric signal a significant trend in the market, particularly as businesses continue to seek solutions that not only enhance operational efficiency but also contribute to sustainability goals amidst evolving energy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https://www.manufacturingtomorrow.com/news/2024/11/15/russelectric-a-siemens-business-highlights-advanced-microgrid-controls-solution-for-enhanced-power-resiliency-in-critical-sectors/23800</w:t>
        </w:r>
      </w:hyperlink>
      <w:r>
        <w:t xml:space="preserve"> - Corroborates the introduction of Russelectric's Advanced Microgrid Controls Solution, its benefits, and its application in critical sectors.</w:t>
      </w:r>
      <w:r/>
    </w:p>
    <w:p>
      <w:pPr>
        <w:pStyle w:val="ListNumber"/>
        <w:spacing w:line="240" w:lineRule="auto"/>
        <w:ind w:left="720"/>
      </w:pPr>
      <w:r/>
      <w:hyperlink r:id="rId10">
        <w:r>
          <w:rPr>
            <w:color w:val="0000EE"/>
            <w:u w:val="single"/>
          </w:rPr>
          <w:t>https://www.manufacturingtomorrow.com/news/2024/11/15/russelectric-a-siemens-business-highlights-advanced-microgrid-controls-solution-for-enhanced-power-resiliency-in-critical-sectors/23800</w:t>
        </w:r>
      </w:hyperlink>
      <w:r>
        <w:t xml:space="preserve"> - Details the modular and scalable design of the Advanced Microgrid Controls Solution and its integration of hardware and software components.</w:t>
      </w:r>
      <w:r/>
    </w:p>
    <w:p>
      <w:pPr>
        <w:pStyle w:val="ListNumber"/>
        <w:spacing w:line="240" w:lineRule="auto"/>
        <w:ind w:left="720"/>
      </w:pPr>
      <w:r/>
      <w:hyperlink r:id="rId11">
        <w:r>
          <w:rPr>
            <w:color w:val="0000EE"/>
            <w:u w:val="single"/>
          </w:rPr>
          <w:t>https://www.facilitiesnet.com/site/pressreleases.aspx?id=54480</w:t>
        </w:r>
      </w:hyperlink>
      <w:r>
        <w:t xml:space="preserve"> - Supports the comprehensive management of onsite energy assets, including generators, battery backups, photovoltaic arrays, and loads.</w:t>
      </w:r>
      <w:r/>
    </w:p>
    <w:p>
      <w:pPr>
        <w:pStyle w:val="ListNumber"/>
        <w:spacing w:line="240" w:lineRule="auto"/>
        <w:ind w:left="720"/>
      </w:pPr>
      <w:r/>
      <w:hyperlink r:id="rId10">
        <w:r>
          <w:rPr>
            <w:color w:val="0000EE"/>
            <w:u w:val="single"/>
          </w:rPr>
          <w:t>https://www.manufacturingtomorrow.com/news/2024/11/15/russelectric-a-siemens-business-highlights-advanced-microgrid-controls-solution-for-enhanced-power-resiliency-in-critical-sectors/23800</w:t>
        </w:r>
      </w:hyperlink>
      <w:r>
        <w:t xml:space="preserve"> - Explains the benefits for data centers, including dynamic islanding capabilities, fast and reliable decoupling, and automatic black start of backup generators.</w:t>
      </w:r>
      <w:r/>
    </w:p>
    <w:p>
      <w:pPr>
        <w:pStyle w:val="ListNumber"/>
        <w:spacing w:line="240" w:lineRule="auto"/>
        <w:ind w:left="720"/>
      </w:pPr>
      <w:r/>
      <w:hyperlink r:id="rId11">
        <w:r>
          <w:rPr>
            <w:color w:val="0000EE"/>
            <w:u w:val="single"/>
          </w:rPr>
          <w:t>https://www.facilitiesnet.com/site/pressreleases.aspx?id=54480</w:t>
        </w:r>
      </w:hyperlink>
      <w:r>
        <w:t xml:space="preserve"> - Highlights the seamless grid resynchronisation capabilities of the Advanced Microgrid Controls Solution.</w:t>
      </w:r>
      <w:r/>
    </w:p>
    <w:p>
      <w:pPr>
        <w:pStyle w:val="ListNumber"/>
        <w:spacing w:line="240" w:lineRule="auto"/>
        <w:ind w:left="720"/>
      </w:pPr>
      <w:r/>
      <w:hyperlink r:id="rId10">
        <w:r>
          <w:rPr>
            <w:color w:val="0000EE"/>
            <w:u w:val="single"/>
          </w:rPr>
          <w:t>https://www.manufacturingtomorrow.com/news/2024/11/15/russelectric-a-siemens-business-highlights-advanced-microgrid-controls-solution-for-enhanced-power-resiliency-in-critical-sectors/23800</w:t>
        </w:r>
      </w:hyperlink>
      <w:r>
        <w:t xml:space="preserve"> - Describes the extensive support provided by Russelectric throughout the project lifecycle, including engineering, design, project management, and 24-hour factory field service.</w:t>
      </w:r>
      <w:r/>
    </w:p>
    <w:p>
      <w:pPr>
        <w:pStyle w:val="ListNumber"/>
        <w:spacing w:line="240" w:lineRule="auto"/>
        <w:ind w:left="720"/>
      </w:pPr>
      <w:r/>
      <w:hyperlink r:id="rId10">
        <w:r>
          <w:rPr>
            <w:color w:val="0000EE"/>
            <w:u w:val="single"/>
          </w:rPr>
          <w:t>https://www.manufacturingtomorrow.com/news/2024/11/15/russelectric-a-siemens-business-highlights-advanced-microgrid-controls-solution-for-enhanced-power-resiliency-in-critical-sectors/23800</w:t>
        </w:r>
      </w:hyperlink>
      <w:r>
        <w:t xml:space="preserve"> - Mentions the industry-leading two-year complete warranty and Russelectric's commitment to reliable performance and customer satisfaction.</w:t>
      </w:r>
      <w:r/>
    </w:p>
    <w:p>
      <w:pPr>
        <w:pStyle w:val="ListNumber"/>
        <w:spacing w:line="240" w:lineRule="auto"/>
        <w:ind w:left="720"/>
      </w:pPr>
      <w:r/>
      <w:hyperlink r:id="rId12">
        <w:r>
          <w:rPr>
            <w:color w:val="0000EE"/>
            <w:u w:val="single"/>
          </w:rPr>
          <w:t>https://www.siemens.com/us/en/products/energy/russelectric/products/microgrid-solutions.html</w:t>
        </w:r>
      </w:hyperlink>
      <w:r>
        <w:t xml:space="preserve"> - Details Russelectric's holistic approach to microgrid solutions, including individual components, integrated options, and complete turnkey microgrid solutions.</w:t>
      </w:r>
      <w:r/>
    </w:p>
    <w:p>
      <w:pPr>
        <w:pStyle w:val="ListNumber"/>
        <w:spacing w:line="240" w:lineRule="auto"/>
        <w:ind w:left="720"/>
      </w:pPr>
      <w:r/>
      <w:hyperlink r:id="rId12">
        <w:r>
          <w:rPr>
            <w:color w:val="0000EE"/>
            <w:u w:val="single"/>
          </w:rPr>
          <w:t>https://www.siemens.com/us/en/products/energy/russelectric/products/microgrid-solutions.html</w:t>
        </w:r>
      </w:hyperlink>
      <w:r>
        <w:t xml:space="preserve"> - Explains the availability of microgrid solutions through energy-as-a-service agreements, offering flexible options for businesses.</w:t>
      </w:r>
      <w:r/>
    </w:p>
    <w:p>
      <w:pPr>
        <w:pStyle w:val="ListNumber"/>
        <w:spacing w:line="240" w:lineRule="auto"/>
        <w:ind w:left="720"/>
      </w:pPr>
      <w:r/>
      <w:hyperlink r:id="rId10">
        <w:r>
          <w:rPr>
            <w:color w:val="0000EE"/>
            <w:u w:val="single"/>
          </w:rPr>
          <w:t>https://www.manufacturingtomorrow.com/news/2024/11/15/russelectric-a-siemens-business-highlights-advanced-microgrid-controls-solution-for-enhanced-power-resiliency-in-critical-sectors/23800</w:t>
        </w:r>
      </w:hyperlink>
      <w:r>
        <w:t xml:space="preserve"> - Discusses the significance of Russelectric's offering in the market, particularly in enhancing operational efficiency and contributing to sustainability goals.</w:t>
      </w:r>
      <w:r/>
    </w:p>
    <w:p>
      <w:pPr>
        <w:pStyle w:val="ListNumber"/>
        <w:spacing w:line="240" w:lineRule="auto"/>
        <w:ind w:left="720"/>
      </w:pPr>
      <w:r/>
      <w:hyperlink r:id="rId10">
        <w:r>
          <w:rPr>
            <w:color w:val="0000EE"/>
            <w:u w:val="single"/>
          </w:rPr>
          <w:t>https://www.manufacturingtomorrow.com/news/2024/11/15/russelectric-a-siemens-business-highlights-advanced-microgrid-controls-solution-for-enhanced-power-resiliency-in-critical-sectors/23800</w:t>
        </w:r>
      </w:hyperlink>
      <w:r>
        <w:t xml:space="preserve"> - Provides background on Russelectric as a company, its history, and its expertise in microgrid control installations.</w:t>
      </w:r>
      <w:r/>
    </w:p>
    <w:p>
      <w:pPr>
        <w:pStyle w:val="ListNumber"/>
        <w:spacing w:line="240" w:lineRule="auto"/>
        <w:ind w:left="720"/>
      </w:pPr>
      <w:r/>
      <w:hyperlink r:id="rId13">
        <w:r>
          <w:rPr>
            <w:color w:val="0000EE"/>
            <w:u w:val="single"/>
          </w:rPr>
          <w:t>https://facilityexecutive.com/russelectric-highlights-advanced-microgrid-controls-solution/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ufacturingtomorrow.com/news/2024/11/15/russelectric-a-siemens-business-highlights-advanced-microgrid-controls-solution-for-enhanced-power-resiliency-in-critical-sectors/23800" TargetMode="External"/><Relationship Id="rId11" Type="http://schemas.openxmlformats.org/officeDocument/2006/relationships/hyperlink" Target="https://www.facilitiesnet.com/site/pressreleases.aspx?id=54480" TargetMode="External"/><Relationship Id="rId12" Type="http://schemas.openxmlformats.org/officeDocument/2006/relationships/hyperlink" Target="https://www.siemens.com/us/en/products/energy/russelectric/products/microgrid-solutions.html" TargetMode="External"/><Relationship Id="rId13" Type="http://schemas.openxmlformats.org/officeDocument/2006/relationships/hyperlink" Target="https://facilityexecutive.com/russelectric-highlights-advanced-microgrid-controls-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