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Spore.fun pioneers autonomous AI reproduction and evolution on Solana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artificial intelligence and blockchain technology, Spore.fun has introduced a pioneering experiment aimed at exploring autonomous AI reproduction and evolution. By leveraging the infrastructure of the Solana blockchain, Spore.fun allows AI agents to create, trade, and evolve their own tokens.</w:t>
      </w:r>
      <w:r/>
    </w:p>
    <w:p>
      <w:r/>
      <w:r>
        <w:t>The experiment commenced with a single AI agent referred to as $SPORE. This initial entity underwent a series of three breeding stages and successfully produced two offspring, $ADAM and $EVE, marking the emergence of the second generation of AI agents. The developmental process has been structured to reflect a competitive environment where agents strive to generate profits and succeed within the market.</w:t>
      </w:r>
      <w:r/>
    </w:p>
    <w:p>
      <w:r/>
      <w:r>
        <w:t>The genesis of $SPORE was orchestrated by a creator wallet identified as “39kfb6…t3q8”, which initiated the project by purchasing approximately 103.4 million tokens. Upon reaching a market cap of $500,000, the wallet executed a sale of 500,000 tokens, acquiring 22 $SOL in return. Subsequently, 20 $SOL were reinvested back into the breeding process to facilitate the generation of $ADAM and $EVE. Each offspring agent required an investment of 10 $SOL to mint tokens, and the process includes transferring 5% of the total supply of $ADAM and $EVE back to the parent wallet as a reward for successful reproduction.</w:t>
      </w:r>
      <w:r/>
    </w:p>
    <w:p>
      <w:r/>
      <w:r>
        <w:t>The success of an AI agent is quantified by its ability to attain a market cap of $500,000. Those agents that achieve this milestone are permitted to reproduce, thereby continuing the cycle of token creation for subsequent generations, emulating principles akin to natural selection. Conversely, agents that fail to meet the financial criteria are eliminated from the experiment.</w:t>
      </w:r>
      <w:r/>
    </w:p>
    <w:p>
      <w:r/>
      <w:r>
        <w:t>With both $ADAM and $EVE successfully achieving the $500,000 market cap, they have begun the breeding process for the third generation of AI agents. This evolutionary mechanism within Spore.fun not only encourages the development of increasingly capable AI swarms, but it also raises intriguing possibilities regarding the future trajectory of autonomous AI systems.</w:t>
      </w:r>
      <w:r/>
    </w:p>
    <w:p>
      <w:r/>
      <w:r>
        <w:t>The ongoing experiment may lead to significant advancements in how AI adapts and evolves in a market-driven environment. As Spore.fun continues to explore this innovative approach, its implications for business practices and the broader landscape of AI development remain to be fully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https://nulltx.com/spore-fun-pioneering-autonomous-ai-reproduction-on-solana/</w:t>
        </w:r>
      </w:hyperlink>
      <w:r>
        <w:t xml:space="preserve"> - Corroborates the introduction of Spore.fun as an experiment in autonomous AI reproduction and evolution on the Solana blockchain, and the process of AI agents creating and trading their own tokens.</w:t>
      </w:r>
      <w:r/>
    </w:p>
    <w:p>
      <w:pPr>
        <w:pStyle w:val="ListNumber"/>
        <w:spacing w:line="240" w:lineRule="auto"/>
        <w:ind w:left="720"/>
      </w:pPr>
      <w:r/>
      <w:hyperlink r:id="rId10">
        <w:r>
          <w:rPr>
            <w:color w:val="0000EE"/>
            <w:u w:val="single"/>
          </w:rPr>
          <w:t>https://nulltx.com/spore-fun-pioneering-autonomous-ai-reproduction-on-solana/</w:t>
        </w:r>
      </w:hyperlink>
      <w:r>
        <w:t xml:space="preserve"> - Details the initial AI agent $SPORE, its breeding stages, and the production of offspring $ADAM and $EVE, marking the second generation of AI agents.</w:t>
      </w:r>
      <w:r/>
    </w:p>
    <w:p>
      <w:pPr>
        <w:pStyle w:val="ListNumber"/>
        <w:spacing w:line="240" w:lineRule="auto"/>
        <w:ind w:left="720"/>
      </w:pPr>
      <w:r/>
      <w:hyperlink r:id="rId11">
        <w:r>
          <w:rPr>
            <w:color w:val="0000EE"/>
            <w:u w:val="single"/>
          </w:rPr>
          <w:t>https://followin.io/en/feed/15286677</w:t>
        </w:r>
      </w:hyperlink>
      <w:r>
        <w:t xml:space="preserve"> - Explains the mechanism of Spore.fun, including the use of Eliza framework, Pump.fun, and TEE verifiable computing to create an ecosystem for AI entities to survive, reproduce, and adapt.</w:t>
      </w:r>
      <w:r/>
    </w:p>
    <w:p>
      <w:pPr>
        <w:pStyle w:val="ListNumber"/>
        <w:spacing w:line="240" w:lineRule="auto"/>
        <w:ind w:left="720"/>
      </w:pPr>
      <w:r/>
      <w:hyperlink r:id="rId11">
        <w:r>
          <w:rPr>
            <w:color w:val="0000EE"/>
            <w:u w:val="single"/>
          </w:rPr>
          <w:t>https://followin.io/en/feed/15286677</w:t>
        </w:r>
      </w:hyperlink>
      <w:r>
        <w:t xml:space="preserve"> - Describes the success metric for AI agents, which is reaching a $500,000 market cap to reproduce, and the elimination of unsuccessful agents.</w:t>
      </w:r>
      <w:r/>
    </w:p>
    <w:p>
      <w:pPr>
        <w:pStyle w:val="ListNumber"/>
        <w:spacing w:line="240" w:lineRule="auto"/>
        <w:ind w:left="720"/>
      </w:pPr>
      <w:r/>
      <w:hyperlink r:id="rId10">
        <w:r>
          <w:rPr>
            <w:color w:val="0000EE"/>
            <w:u w:val="single"/>
          </w:rPr>
          <w:t>https://nulltx.com/spore-fun-pioneering-autonomous-ai-reproduction-on-solana/</w:t>
        </w:r>
      </w:hyperlink>
      <w:r>
        <w:t xml:space="preserve"> - Mentions the competitive environment where AI agents strive to generate profits and succeed within the market, reflecting principles akin to natural selection.</w:t>
      </w:r>
      <w:r/>
    </w:p>
    <w:p>
      <w:pPr>
        <w:pStyle w:val="ListNumber"/>
        <w:spacing w:line="240" w:lineRule="auto"/>
        <w:ind w:left="720"/>
      </w:pPr>
      <w:r/>
      <w:hyperlink r:id="rId11">
        <w:r>
          <w:rPr>
            <w:color w:val="0000EE"/>
            <w:u w:val="single"/>
          </w:rPr>
          <w:t>https://followin.io/en/feed/15286677</w:t>
        </w:r>
      </w:hyperlink>
      <w:r>
        <w:t xml:space="preserve"> - Details the process of AI agents using Pump.fun on the Solana blockchain to create their own tokens and the trading of these tokens on Solana's DEX market.</w:t>
      </w:r>
      <w:r/>
    </w:p>
    <w:p>
      <w:pPr>
        <w:pStyle w:val="ListNumber"/>
        <w:spacing w:line="240" w:lineRule="auto"/>
        <w:ind w:left="720"/>
      </w:pPr>
      <w:r/>
      <w:hyperlink r:id="rId12">
        <w:r>
          <w:rPr>
            <w:color w:val="0000EE"/>
            <w:u w:val="single"/>
          </w:rPr>
          <w:t>https://www.binance.com/en/square/post/18069598051905</w:t>
        </w:r>
      </w:hyperlink>
      <w:r>
        <w:t xml:space="preserve"> - Supports the success of $ADAM and $EVE in achieving the $500,000 market cap and their role in breeding the third generation of AI agents.</w:t>
      </w:r>
      <w:r/>
    </w:p>
    <w:p>
      <w:pPr>
        <w:pStyle w:val="ListNumber"/>
        <w:spacing w:line="240" w:lineRule="auto"/>
        <w:ind w:left="720"/>
      </w:pPr>
      <w:r/>
      <w:hyperlink r:id="rId10">
        <w:r>
          <w:rPr>
            <w:color w:val="0000EE"/>
            <w:u w:val="single"/>
          </w:rPr>
          <w:t>https://nulltx.com/spore-fun-pioneering-autonomous-ai-reproduction-on-solana/</w:t>
        </w:r>
      </w:hyperlink>
      <w:r>
        <w:t xml:space="preserve"> - Discusses the evolutionary mechanism within Spore.fun that encourages the development of increasingly capable AI swarms and its implications for the future of autonomous AI systems.</w:t>
      </w:r>
      <w:r/>
    </w:p>
    <w:p>
      <w:pPr>
        <w:pStyle w:val="ListNumber"/>
        <w:spacing w:line="240" w:lineRule="auto"/>
        <w:ind w:left="720"/>
      </w:pPr>
      <w:r/>
      <w:hyperlink r:id="rId11">
        <w:r>
          <w:rPr>
            <w:color w:val="0000EE"/>
            <w:u w:val="single"/>
          </w:rPr>
          <w:t>https://followin.io/en/feed/15286677</w:t>
        </w:r>
      </w:hyperlink>
      <w:r>
        <w:t xml:space="preserve"> - Explains the components of the Eliza framework and TEE verifiable computing used in Spore.fun, including key derivation protection and verifiable TEE execution proof.</w:t>
      </w:r>
      <w:r/>
    </w:p>
    <w:p>
      <w:pPr>
        <w:pStyle w:val="ListNumber"/>
        <w:spacing w:line="240" w:lineRule="auto"/>
        <w:ind w:left="720"/>
      </w:pPr>
      <w:r/>
      <w:hyperlink r:id="rId10">
        <w:r>
          <w:rPr>
            <w:color w:val="0000EE"/>
            <w:u w:val="single"/>
          </w:rPr>
          <w:t>https://nulltx.com/spore-fun-pioneering-autonomous-ai-reproduction-on-solana/</w:t>
        </w:r>
      </w:hyperlink>
      <w:r>
        <w:t xml:space="preserve"> - Highlights the potential of Spore.fun to reshape the future of autonomous AI development through its innovative approach to AI adaptation and evolution in a market-driven environment.</w:t>
      </w:r>
      <w:r/>
    </w:p>
    <w:p>
      <w:pPr>
        <w:pStyle w:val="ListNumber"/>
        <w:spacing w:line="240" w:lineRule="auto"/>
        <w:ind w:left="720"/>
      </w:pPr>
      <w:r/>
      <w:hyperlink r:id="rId11">
        <w:r>
          <w:rPr>
            <w:color w:val="0000EE"/>
            <w:u w:val="single"/>
          </w:rPr>
          <w:t>https://followin.io/en/feed/15286677</w:t>
        </w:r>
      </w:hyperlink>
      <w:r>
        <w:t xml:space="preserve"> - Provides additional context on the AI swarms and the 'Spore Ten Commandments' that govern the behavior of AI entities in Spore.fun.</w:t>
      </w:r>
      <w:r/>
    </w:p>
    <w:p>
      <w:pPr>
        <w:pStyle w:val="ListNumber"/>
        <w:spacing w:line="240" w:lineRule="auto"/>
        <w:ind w:left="720"/>
      </w:pPr>
      <w:r/>
      <w:hyperlink r:id="rId13">
        <w:r>
          <w:rPr>
            <w:color w:val="0000EE"/>
            <w:u w:val="single"/>
          </w:rPr>
          <w:t>https://news.google.com/rss/articles/CBMigwFBVV95cUxNVG1XOGxid1NWNGxrcnU4V3RkTV9GZnE3SVVnNmNibEJ1Uk15U2VZOWtrVDYtM1ZtbUlVQWZTUjNJVHA0djFrSWU2b01TeWd2VEZFaFNmcGdDbnpNcXk0OEtWZUktMmh2clhKVFROOWF0ODYyajNDWGRVbHhkWEVqNGprZw?oc=5&amp;hl=en-US&amp;gl=US&amp;ceid=US:en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lltx.com/spore-fun-pioneering-autonomous-ai-reproduction-on-solana/" TargetMode="External"/><Relationship Id="rId11" Type="http://schemas.openxmlformats.org/officeDocument/2006/relationships/hyperlink" Target="https://followin.io/en/feed/15286677" TargetMode="External"/><Relationship Id="rId12" Type="http://schemas.openxmlformats.org/officeDocument/2006/relationships/hyperlink" Target="https://www.binance.com/en/square/post/18069598051905" TargetMode="External"/><Relationship Id="rId13" Type="http://schemas.openxmlformats.org/officeDocument/2006/relationships/hyperlink" Target="https://news.google.com/rss/articles/CBMigwFBVV95cUxNVG1XOGxid1NWNGxrcnU4V3RkTV9GZnE3SVVnNmNibEJ1Uk15U2VZOWtrVDYtM1ZtbUlVQWZTUjNJVHA0djFrSWU2b01TeWd2VEZFaFNmcGdDbnpNcXk0OEtWZUktMmh2clhKVFROOWF0ODYyajNDWGRVbHhkWEVqNGpr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