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Technological transformations ahead of 2025: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we approach 2025, a significant transformation is anticipated across various industries driven by advancements in technologies such as artificial intelligence (AI), quantum computing, data centres, robotics, and autonomous vehicles. These innovations are poised to redefine operational practices and societal interactions, marking a pivotal shift in how businesses function and how data is handled.</w:t>
      </w:r>
      <w:r/>
    </w:p>
    <w:p>
      <w:r/>
      <w:r>
        <w:t>Quantum computing stands at the forefront of this technological evolution, wielding the capability to solve complex problems that conventional computers cannot tackle. A particularly important implication of this technology is its impact on data security. Quantum systems are predicted to challenge existing encryption methods that underpin current cybersecurity measures. Businesses will need to reassess their data protection strategies as quantum computing gains traction, and legal frameworks must evolve to counter potential threats posed by quantum-enabled attacks.</w:t>
      </w:r>
      <w:r/>
    </w:p>
    <w:p>
      <w:r/>
      <w:r>
        <w:t>Moreover, generative AI is revolutionising the way content is created, using algorithms that analyse vast datasets to produce text, images, and other media based on user inputs. While this technology opens up myriad opportunities for automation and creativity, it concurrently raises crucial legal concerns regarding ownership, accountability, and the risks associated with inherent biases in AI systems. "Generative AI is transforming industries by enabling machines to create human-like content and automate certain tasks," emphasised a report by Morgan Lewis. As a result, there may be a pressing need for new copyright laws to define content ownership, as well as evolving legal protections to ensure that the use of AI systems promotes transparency and fairness.</w:t>
      </w:r>
      <w:r/>
    </w:p>
    <w:p>
      <w:r/>
      <w:r>
        <w:t>Data centres, which serve as critical infrastructure for data storage and processing, are also undergoing significant scrutiny. Their expansion in parallel with cloud computing necessitates a complex legal environment concerning data privacy and international regulations on cross-border data transfers. Increased energy consumption and associated carbon emissions from data centres could incite government intervention, prompting more stringent sustainability measures.</w:t>
      </w:r>
      <w:r/>
    </w:p>
    <w:p>
      <w:r/>
      <w:r>
        <w:t>The field of robotics, blending science and technology to produce machines capable of performing human-like tasks, invites a host of legal inquiries surrounding liability and ethical standards. "Establishing liability will be a critical issue," the Morgan Lewis report remarked, especially as these technologies are integrated into sectors like healthcare and manufacturing. Questions regarding the responsibility for robot malfunctions or injuries, as well as the safety measures required for public and industrial use, will need to be addressed as robotics evolve.</w:t>
      </w:r>
      <w:r/>
    </w:p>
    <w:p>
      <w:r/>
      <w:r>
        <w:t>Lastly, the rise of autonomous vehicles is set to dramatically reshape the landscape of transportation. As self-driving cars become more common, regulatory frameworks must adapt to tackle issues of liability and insurance allocation in accidents involving these vehicles. Determining the responsibilities of the “driver” and understanding who holds “control” during autonomous operation will be essential. Regulatory bodies are tasked with creating comprehensive guidelines to ensure the safe integration of autonomous vehicles alongside traditional cars on roadways.</w:t>
      </w:r>
      <w:r/>
    </w:p>
    <w:p>
      <w:r/>
      <w:r>
        <w:t>As these transformative technologies move toward mainstream adoption by 2025, they will not only drive innovation but also necessitate an overhaul of existing legal and ethical standards. The evolving legal landscape will require attention to ensure that these advancements contribute positively to society while maintaining necessary regulatory safeguards.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https://thequantuminsider.com/2024/12/23/big-ideas-in-quantum-for-2025/</w:t>
        </w:r>
      </w:hyperlink>
      <w:r>
        <w:t xml:space="preserve"> - Corroborates the impact of quantum computing on solving complex problems and its potential to challenge existing encryption methods, as well as its integration with AI.</w:t>
      </w:r>
      <w:r/>
    </w:p>
    <w:p>
      <w:pPr>
        <w:pStyle w:val="ListNumber"/>
        <w:spacing w:line="240" w:lineRule="auto"/>
        <w:ind w:left="720"/>
      </w:pPr>
      <w:r/>
      <w:hyperlink r:id="rId11">
        <w:r>
          <w:rPr>
            <w:color w:val="0000EE"/>
            <w:u w:val="single"/>
          </w:rPr>
          <w:t>https://thequantuminsider.com/2024/09/04/quantum-computers-excel-at-solving-highly-complex-problems/</w:t>
        </w:r>
      </w:hyperlink>
      <w:r>
        <w:t xml:space="preserve"> - Supports the capability of quantum computers to solve complex problems faster than classical computers, including implications for cryptography and data security.</w:t>
      </w:r>
      <w:r/>
    </w:p>
    <w:p>
      <w:pPr>
        <w:pStyle w:val="ListNumber"/>
        <w:spacing w:line="240" w:lineRule="auto"/>
        <w:ind w:left="720"/>
      </w:pPr>
      <w:r/>
      <w:hyperlink r:id="rId12">
        <w:r>
          <w:rPr>
            <w:color w:val="0000EE"/>
            <w:u w:val="single"/>
          </w:rPr>
          <w:t>https://www.benzinga.com/markets/equities/24/12/42638753/quantum-computing-the-new-ai-a-look-at-the-rapidly-expanding-market-and-top-stocks-for-2025</w:t>
        </w:r>
      </w:hyperlink>
      <w:r>
        <w:t xml:space="preserve"> - Highlights the potential of quantum computing to revolutionize industries, including its impact on data security and the need for new strategies in cybersecurity.</w:t>
      </w:r>
      <w:r/>
    </w:p>
    <w:p>
      <w:pPr>
        <w:pStyle w:val="ListNumber"/>
        <w:spacing w:line="240" w:lineRule="auto"/>
        <w:ind w:left="720"/>
      </w:pPr>
      <w:r/>
      <w:hyperlink r:id="rId13">
        <w:r>
          <w:rPr>
            <w:color w:val="0000EE"/>
            <w:u w:val="single"/>
          </w:rPr>
          <w:t>https://www.ibm.com/topics/quantum-computing</w:t>
        </w:r>
      </w:hyperlink>
      <w:r>
        <w:t xml:space="preserve"> - Explains how quantum computers solve complex problems, including their potential to break current encryption methods and the implications for data security.</w:t>
      </w:r>
      <w:r/>
    </w:p>
    <w:p>
      <w:pPr>
        <w:pStyle w:val="ListNumber"/>
        <w:spacing w:line="240" w:lineRule="auto"/>
        <w:ind w:left="720"/>
      </w:pPr>
      <w:r/>
      <w:hyperlink r:id="rId10">
        <w:r>
          <w:rPr>
            <w:color w:val="0000EE"/>
            <w:u w:val="single"/>
          </w:rPr>
          <w:t>https://thequantuminsider.com/2024/12/23/big-ideas-in-quantum-for-2025/</w:t>
        </w:r>
      </w:hyperlink>
      <w:r>
        <w:t xml:space="preserve"> - Discusses the intersection of quantum computing and AI, including generative AI and its potential to transform industries.</w:t>
      </w:r>
      <w:r/>
    </w:p>
    <w:p>
      <w:pPr>
        <w:pStyle w:val="ListNumber"/>
        <w:spacing w:line="240" w:lineRule="auto"/>
        <w:ind w:left="720"/>
      </w:pPr>
      <w:r/>
      <w:hyperlink r:id="rId12">
        <w:r>
          <w:rPr>
            <w:color w:val="0000EE"/>
            <w:u w:val="single"/>
          </w:rPr>
          <w:t>https://www.benzinga.com/markets/equities/24/12/42638753/quantum-computing-the-new-ai-a-look-at-the-rapidly-expanding-market-and-top-stocks-for-2025</w:t>
        </w:r>
      </w:hyperlink>
      <w:r>
        <w:t xml:space="preserve"> - Mentions the complementary role of quantum computing and AI, and the potential for breakthroughs in various fields.</w:t>
      </w:r>
      <w:r/>
    </w:p>
    <w:p>
      <w:pPr>
        <w:pStyle w:val="ListNumber"/>
        <w:spacing w:line="240" w:lineRule="auto"/>
        <w:ind w:left="720"/>
      </w:pPr>
      <w:r/>
      <w:hyperlink r:id="rId13">
        <w:r>
          <w:rPr>
            <w:color w:val="0000EE"/>
            <w:u w:val="single"/>
          </w:rPr>
          <w:t>https://www.ibm.com/topics/quantum-computing</w:t>
        </w:r>
      </w:hyperlink>
      <w:r>
        <w:t xml:space="preserve"> - Details the capabilities of quantum computing in solving complex problems and its potential applications in fields like drug discovery and optimization.</w:t>
      </w:r>
      <w:r/>
    </w:p>
    <w:p>
      <w:pPr>
        <w:pStyle w:val="ListNumber"/>
        <w:spacing w:line="240" w:lineRule="auto"/>
        <w:ind w:left="720"/>
      </w:pPr>
      <w:r/>
      <w:hyperlink r:id="rId10">
        <w:r>
          <w:rPr>
            <w:color w:val="0000EE"/>
            <w:u w:val="single"/>
          </w:rPr>
          <w:t>https://thequantuminsider.com/2024/12/23/big-ideas-in-quantum-for-2025/</w:t>
        </w:r>
      </w:hyperlink>
      <w:r>
        <w:t xml:space="preserve"> - Addresses the expansion of quantum technology beyond computing, including quantum sensing and communication, and their immediate value in areas like navigation and secure data transfer.</w:t>
      </w:r>
      <w:r/>
    </w:p>
    <w:p>
      <w:pPr>
        <w:pStyle w:val="ListNumber"/>
        <w:spacing w:line="240" w:lineRule="auto"/>
        <w:ind w:left="720"/>
      </w:pPr>
      <w:r/>
      <w:hyperlink r:id="rId12">
        <w:r>
          <w:rPr>
            <w:color w:val="0000EE"/>
            <w:u w:val="single"/>
          </w:rPr>
          <w:t>https://www.benzinga.com/markets/equities/24/12/42638753/quantum-computing-the-new-ai-a-look-at-the-rapidly-expanding-market-and-top-stocks-for-2025</w:t>
        </w:r>
      </w:hyperlink>
      <w:r>
        <w:t xml:space="preserve"> - Discusses the growth opportunities and the expanding market of quantum computing, including its impact on various industries.</w:t>
      </w:r>
      <w:r/>
    </w:p>
    <w:p>
      <w:pPr>
        <w:pStyle w:val="ListNumber"/>
        <w:spacing w:line="240" w:lineRule="auto"/>
        <w:ind w:left="720"/>
      </w:pPr>
      <w:r/>
      <w:hyperlink r:id="rId13">
        <w:r>
          <w:rPr>
            <w:color w:val="0000EE"/>
            <w:u w:val="single"/>
          </w:rPr>
          <w:t>https://www.ibm.com/topics/quantum-computing</w:t>
        </w:r>
      </w:hyperlink>
      <w:r>
        <w:t xml:space="preserve"> - Explains the role of data centres in processing large-scale data sets and the implications of quantum computing on traditional computing infrastructure.</w:t>
      </w:r>
      <w:r/>
    </w:p>
    <w:p>
      <w:pPr>
        <w:pStyle w:val="ListNumber"/>
        <w:spacing w:line="240" w:lineRule="auto"/>
        <w:ind w:left="720"/>
      </w:pPr>
      <w:r/>
      <w:hyperlink r:id="rId9">
        <w:r>
          <w:rPr>
            <w:color w:val="0000EE"/>
            <w:u w:val="single"/>
          </w:rPr>
          <w:t>https://www.noahwire.com</w:t>
        </w:r>
      </w:hyperlink>
      <w:r>
        <w:t xml:space="preserve"> - While not directly linked, this source is mentioned as the original context for the discussion on the transformative technologies and their legal implications, though it does not provide specific details on quantum computing or AI.</w:t>
      </w:r>
      <w:r/>
    </w:p>
    <w:p>
      <w:pPr>
        <w:pStyle w:val="ListNumber"/>
        <w:spacing w:line="240" w:lineRule="auto"/>
        <w:ind w:left="720"/>
      </w:pPr>
      <w:r/>
      <w:hyperlink r:id="rId14">
        <w:r>
          <w:rPr>
            <w:color w:val="0000EE"/>
            <w:u w:val="single"/>
          </w:rPr>
          <w:t>https://news.google.com/rss/articles/CBMitAFBVV95cUxOQ2hGYmFrbV90MGN0OXJ4bmxwdFMzVmJueXJ1VmVHMy1ia3V1TW1NUVBxVEFKaUs1NmVpLWs0TGRIWjUwTDVRbFIyVThiM3lMWk1qa2xtcUpmellVWk51bExucE5oNnJZZVdUQ25sN3RIYmc4UkhXYmFXTDJqSERhWDZ1THpXTUM1Z0NkeXdRRkJ4VzhJTmt6aGRqd2Q3ekM4cHhYYkF1NzFOSjBka3hjSmFtTF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quantuminsider.com/2024/12/23/big-ideas-in-quantum-for-2025/" TargetMode="External"/><Relationship Id="rId11" Type="http://schemas.openxmlformats.org/officeDocument/2006/relationships/hyperlink" Target="https://thequantuminsider.com/2024/09/04/quantum-computers-excel-at-solving-highly-complex-problems/" TargetMode="External"/><Relationship Id="rId12" Type="http://schemas.openxmlformats.org/officeDocument/2006/relationships/hyperlink" Target="https://www.benzinga.com/markets/equities/24/12/42638753/quantum-computing-the-new-ai-a-look-at-the-rapidly-expanding-market-and-top-stocks-for-2025" TargetMode="External"/><Relationship Id="rId13" Type="http://schemas.openxmlformats.org/officeDocument/2006/relationships/hyperlink" Target="https://www.ibm.com/topics/quantum-computing" TargetMode="External"/><Relationship Id="rId14" Type="http://schemas.openxmlformats.org/officeDocument/2006/relationships/hyperlink" Target="https://news.google.com/rss/articles/CBMitAFBVV95cUxOQ2hGYmFrbV90MGN0OXJ4bmxwdFMzVmJueXJ1VmVHMy1ia3V1TW1NUVBxVEFKaUs1NmVpLWs0TGRIWjUwTDVRbFIyVThiM3lMWk1qa2xtcUpmellVWk51bExucE5oNnJZZVdUQ25sN3RIYmc4UkhXYmFXTDJqSERhWDZ1THpXTUM1Z0NkeXdRRkJ4VzhJTmt6aGRqd2Q3ekM4cHhYYkF1NzFOSjBka3hjSmFtTF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