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Thailand's regtech industry projected to grow significantly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DUBLIN – The regtech industry in Thailand is poised for significant growth, with a projected annual increase of 26.2%, expected to reach an estimated market value of US$238.09 million in 2024. According to a recent report published by ResearchAndMarkets.com, the industry is forecasted to continue its upward trajectory, achieving a compound annual growth rate (CAGR) of 16.4% from 2024 to 2029, leading to a market size of approximately US$509.77 million by the end of the forecast period in 2029.</w:t>
      </w:r>
      <w:r/>
    </w:p>
    <w:p>
      <w:r/>
      <w:r>
        <w:t>This detailed analysis outlines various aspects of the regtech sector, including key performance indicators (KPIs) segmented by industry, technology, and product type. With more than 50 KPIs presented, the report aims to provide businesses and investors with a clear understanding of the dynamics that are shaping the regtech market in Thailand.</w:t>
      </w:r>
      <w:r/>
    </w:p>
    <w:p>
      <w:r/>
      <w:r>
        <w:t>The report covers significant areas within the regtech landscape, such as regulatory compliance spending across various industries, including banking and financial services, healthcare, and retail. It also explores product types such as identity verification solutions, compliance management platforms, and fraud detection systems — essential tools that facilitate businesses’ adherence to regulatory requirements. Specifically, the insights aim to inform companies on how they can effectively allocate their budgets and prioritise investments in response to market demands.</w:t>
      </w:r>
      <w:r/>
    </w:p>
    <w:p>
      <w:r/>
      <w:r>
        <w:t>Furthermore, the publication highlights the impact of emerging technologies within the regtech domain, including artificial intelligence (AI), robotic process automation (RPA), and blockchain technology; all of which are set to revolutionise compliance processes and operational efficiencies across sectors. Analysis of industry-specific applications allows businesses to align their regtech offerings to meet unique regulatory challenges and enhance operational capabilities.</w:t>
      </w:r>
      <w:r/>
    </w:p>
    <w:p>
      <w:r/>
      <w:r>
        <w:t>The report elucidates the competitive landscape, offering an in-depth analysis of market share among various regtech companies. This information is crucial for organisations seeking potential partnerships and benchmarking opportunities with key players in the market. A comprehensive plan for deployment models is also discussed, giving organisations guidance on choosing the most suitable deployment strategy while ensuring proactive compliance management.</w:t>
      </w:r>
      <w:r/>
    </w:p>
    <w:p>
      <w:r/>
      <w:r>
        <w:t>The report consists of 177 pages featuring 118 tables and 144 charts, providing a thorough examination of the regtech industry in Thailand. It offers a wide-ranging look at aspects such as regulatory compliance spending, deployment models, product offerings, and industry segments, providing stakeholders with the information necessary to navigate the evolving landscape of regulatory technologies effectively.</w:t>
      </w:r>
      <w:r/>
    </w:p>
    <w:p>
      <w:r/>
      <w:r>
        <w:t>The insights provided in this report hold substantial significance for businesses operating in highly regulated sectors, as they seek to adapt to changing regulatory environments and optimise their operational efficiencies through advanced technology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https://www.businesswire.com/news/home/20241224092421/en/Thailand-RegTech-Business-Report-2024-Market-to-grow-by-26.2-to-Reach-238.09-Million-this-Year---Investment-Opportunities-to-2029---ResearchAndMarkets.com</w:t>
        </w:r>
      </w:hyperlink>
      <w:r>
        <w:t xml:space="preserve"> - Corroborates the projected annual growth of 26.2% and the estimated market value of US$238.09 million in 2024, as well as the CAGR of 16.4% from 2024 to 2029.</w:t>
      </w:r>
      <w:r/>
    </w:p>
    <w:p>
      <w:pPr>
        <w:pStyle w:val="ListNumber"/>
        <w:spacing w:line="240" w:lineRule="auto"/>
        <w:ind w:left="720"/>
      </w:pPr>
      <w:r/>
      <w:hyperlink r:id="rId11">
        <w:r>
          <w:rPr>
            <w:color w:val="0000EE"/>
            <w:u w:val="single"/>
          </w:rPr>
          <w:t>https://www.globenewswire.com/news-release/2024/10/11/2961893/0/en/Thailand-RegTech-Market-Investment-Opportunities-Databook-2024-2029-Key-Insights-by-Industry-Technology-Type-of-Product-Deployment-and-Product-Offering-with-Market-Shares.html</w:t>
        </w:r>
      </w:hyperlink>
      <w:r>
        <w:t xml:space="preserve"> - Supports the forecasted market size of approximately US$509.77 million by 2029 and the detailed data-centric analysis of the regtech industry in Thailand.</w:t>
      </w:r>
      <w:r/>
    </w:p>
    <w:p>
      <w:pPr>
        <w:pStyle w:val="ListNumber"/>
        <w:spacing w:line="240" w:lineRule="auto"/>
        <w:ind w:left="720"/>
      </w:pPr>
      <w:r/>
      <w:hyperlink r:id="rId10">
        <w:r>
          <w:rPr>
            <w:color w:val="0000EE"/>
            <w:u w:val="single"/>
          </w:rPr>
          <w:t>https://www.businesswire.com/news/home/20241224092421/en/Thailand-RegTech-Business-Report-2024-Market-to-grow-by-26.2-to-Reach-238.09-Million-this-Year---Investment-Opportunities-to-2029---ResearchAndMarkets.com</w:t>
        </w:r>
      </w:hyperlink>
      <w:r>
        <w:t xml:space="preserve"> - Details the report's coverage of regulatory compliance spending across various industries, including banking and financial services, healthcare, and retail.</w:t>
      </w:r>
      <w:r/>
    </w:p>
    <w:p>
      <w:pPr>
        <w:pStyle w:val="ListNumber"/>
        <w:spacing w:line="240" w:lineRule="auto"/>
        <w:ind w:left="720"/>
      </w:pPr>
      <w:r/>
      <w:hyperlink r:id="rId11">
        <w:r>
          <w:rPr>
            <w:color w:val="0000EE"/>
            <w:u w:val="single"/>
          </w:rPr>
          <w:t>https://www.globenewswire.com/news-release/2024/10/11/2961893/0/en/Thailand-RegTech-Market-Investment-Opportunities-Databook-2024-2029-Key-Insights-by-Industry-Technology-Type-of-Product-Deployment-and-Product-Offering-with-Market-Shares.html</w:t>
        </w:r>
      </w:hyperlink>
      <w:r>
        <w:t xml:space="preserve"> - Explains the product types such as identity verification solutions, compliance management platforms, and fraud detection systems.</w:t>
      </w:r>
      <w:r/>
    </w:p>
    <w:p>
      <w:pPr>
        <w:pStyle w:val="ListNumber"/>
        <w:spacing w:line="240" w:lineRule="auto"/>
        <w:ind w:left="720"/>
      </w:pPr>
      <w:r/>
      <w:hyperlink r:id="rId12">
        <w:r>
          <w:rPr>
            <w:color w:val="0000EE"/>
            <w:u w:val="single"/>
          </w:rPr>
          <w:t>https://www.6wresearch.com/industry-report/thailand-regtech-market</w:t>
        </w:r>
      </w:hyperlink>
      <w:r>
        <w:t xml:space="preserve"> - Discusses the impact of emerging technologies like AI, RPA, and blockchain on compliance processes and operational efficiencies.</w:t>
      </w:r>
      <w:r/>
    </w:p>
    <w:p>
      <w:pPr>
        <w:pStyle w:val="ListNumber"/>
        <w:spacing w:line="240" w:lineRule="auto"/>
        <w:ind w:left="720"/>
      </w:pPr>
      <w:r/>
      <w:hyperlink r:id="rId10">
        <w:r>
          <w:rPr>
            <w:color w:val="0000EE"/>
            <w:u w:val="single"/>
          </w:rPr>
          <w:t>https://www.businesswire.com/news/home/20241224092421/en/Thailand-RegTech-Business-Report-2024-Market-to-grow-by-26.2-to-Reach-238.09-Million-this-Year---Investment-Opportunities-to-2029---ResearchAndMarkets.com</w:t>
        </w:r>
      </w:hyperlink>
      <w:r>
        <w:t xml:space="preserve"> - Provides insights into the competitive landscape and market share among various regtech companies.</w:t>
      </w:r>
      <w:r/>
    </w:p>
    <w:p>
      <w:pPr>
        <w:pStyle w:val="ListNumber"/>
        <w:spacing w:line="240" w:lineRule="auto"/>
        <w:ind w:left="720"/>
      </w:pPr>
      <w:r/>
      <w:hyperlink r:id="rId11">
        <w:r>
          <w:rPr>
            <w:color w:val="0000EE"/>
            <w:u w:val="single"/>
          </w:rPr>
          <w:t>https://www.globenewswire.com/news-release/2024/10/11/2961893/0/en/Thailand-RegTech-Market-Investment-Opportunities-Databook-2024-2029-Key-Insights-by-Industry-Technology-Type-of-Product-Deployment-and-Product-Offering-with-Market-Shares.html</w:t>
        </w:r>
      </w:hyperlink>
      <w:r>
        <w:t xml:space="preserve"> - Details the analysis of deployment models and guidance on choosing the most suitable deployment strategy.</w:t>
      </w:r>
      <w:r/>
    </w:p>
    <w:p>
      <w:pPr>
        <w:pStyle w:val="ListNumber"/>
        <w:spacing w:line="240" w:lineRule="auto"/>
        <w:ind w:left="720"/>
      </w:pPr>
      <w:r/>
      <w:hyperlink r:id="rId10">
        <w:r>
          <w:rPr>
            <w:color w:val="0000EE"/>
            <w:u w:val="single"/>
          </w:rPr>
          <w:t>https://www.businesswire.com/news/home/20241224092421/en/Thailand-RegTech-Business-Report-2024-Market-to-grow-by-26.2-to-Reach-238.09-Million-this-Year---Investment-Opportunities-to-2029---ResearchAndMarkets.com</w:t>
        </w:r>
      </w:hyperlink>
      <w:r>
        <w:t xml:space="preserve"> - Mentions the report's comprehensive coverage including 177 pages, 118 tables, and 144 charts.</w:t>
      </w:r>
      <w:r/>
    </w:p>
    <w:p>
      <w:pPr>
        <w:pStyle w:val="ListNumber"/>
        <w:spacing w:line="240" w:lineRule="auto"/>
        <w:ind w:left="720"/>
      </w:pPr>
      <w:r/>
      <w:hyperlink r:id="rId11">
        <w:r>
          <w:rPr>
            <w:color w:val="0000EE"/>
            <w:u w:val="single"/>
          </w:rPr>
          <w:t>https://www.globenewswire.com/news-release/2024/10/11/2961893/0/en/Thailand-RegTech-Market-Investment-Opportunities-Databook-2024-2029-Key-Insights-by-Industry-Technology-Type-of-Product-Deployment-and-Product-Offering-with-Market-Shares.html</w:t>
        </w:r>
      </w:hyperlink>
      <w:r>
        <w:t xml:space="preserve"> - Highlights the significance of the report for businesses operating in highly regulated sectors.</w:t>
      </w:r>
      <w:r/>
    </w:p>
    <w:p>
      <w:pPr>
        <w:pStyle w:val="ListNumber"/>
        <w:spacing w:line="240" w:lineRule="auto"/>
        <w:ind w:left="720"/>
      </w:pPr>
      <w:r/>
      <w:hyperlink r:id="rId12">
        <w:r>
          <w:rPr>
            <w:color w:val="0000EE"/>
            <w:u w:val="single"/>
          </w:rPr>
          <w:t>https://www.6wresearch.com/industry-report/thailand-regtech-market</w:t>
        </w:r>
      </w:hyperlink>
      <w:r>
        <w:t xml:space="preserve"> - Provides an overview of the Thailand RegTech market, including market revenues, volume, and industry life cycle.</w:t>
      </w:r>
      <w:r/>
    </w:p>
    <w:p>
      <w:pPr>
        <w:pStyle w:val="ListNumber"/>
        <w:spacing w:line="240" w:lineRule="auto"/>
        <w:ind w:left="720"/>
      </w:pPr>
      <w:r/>
      <w:hyperlink r:id="rId11">
        <w:r>
          <w:rPr>
            <w:color w:val="0000EE"/>
            <w:u w:val="single"/>
          </w:rPr>
          <w:t>https://www.globenewswire.com/news-release/2024/10/11/2961893/0/en/Thailand-RegTech-Market-Investment-Opportunities-Databook-2024-2029-Key-Insights-by-Industry-Technology-Type-of-Product-Deployment-and-Product-Offering-with-Market-Shares.html</w:t>
        </w:r>
      </w:hyperlink>
      <w:r>
        <w:t xml:space="preserve"> - Corroborates the report's focus on providing businesses and investors with a clear understanding of the regtech market dynamics in Thailand.</w:t>
      </w:r>
      <w:r/>
    </w:p>
    <w:p>
      <w:pPr>
        <w:pStyle w:val="ListNumber"/>
        <w:spacing w:line="240" w:lineRule="auto"/>
        <w:ind w:left="720"/>
      </w:pPr>
      <w:r/>
      <w:hyperlink r:id="rId13">
        <w:r>
          <w:rPr>
            <w:color w:val="0000EE"/>
            <w:u w:val="single"/>
          </w:rPr>
          <w:t>https://news.google.com/rss/articles/CBMipAJBVV95cUxOQ2xISTFVUFV5eHdvcGRMay01bGU4WTJDS3hNamJEdmJac3ZiVldPMzdqb1BxTktGTWJ5eTB1WWNaSnNfTHZvYjhSbFFIWjhWYm5WYlM4U3Z3Vld5WTlwYi1vYTVSbUc4eEFHZlhJSWJPMWZpTXdOZ1pXTmVWSHlHNm43WFY2dGtDaFN3WVpFa2hwQk45SzFGanJsdkE1dnk4d1ViUjdxcUpmdU9DY09DSEZlVk9TOHh1Tk11cGdlWl9pRFc1UUJhQmdwbXNUX293M3Y4d2xycU5HTnRhTWwxbFFSSE1zQjlHamtDS2xmSVNaNVFBSGFseUxQaG9idUR3dm5qNWJMMWtrZDNMWHZvX2tSblFFNU1pWGdXQ0pLUHZtMml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24092421/en/Thailand-RegTech-Business-Report-2024-Market-to-grow-by-26.2-to-Reach-238.09-Million-this-Year---Investment-Opportunities-to-2029---ResearchAndMarkets.com" TargetMode="External"/><Relationship Id="rId11" Type="http://schemas.openxmlformats.org/officeDocument/2006/relationships/hyperlink" Target="https://www.globenewswire.com/news-release/2024/10/11/2961893/0/en/Thailand-RegTech-Market-Investment-Opportunities-Databook-2024-2029-Key-Insights-by-Industry-Technology-Type-of-Product-Deployment-and-Product-Offering-with-Market-Shares.html" TargetMode="External"/><Relationship Id="rId12" Type="http://schemas.openxmlformats.org/officeDocument/2006/relationships/hyperlink" Target="https://www.6wresearch.com/industry-report/thailand-regtech-market" TargetMode="External"/><Relationship Id="rId13" Type="http://schemas.openxmlformats.org/officeDocument/2006/relationships/hyperlink" Target="https://news.google.com/rss/articles/CBMipAJBVV95cUxOQ2xISTFVUFV5eHdvcGRMay01bGU4WTJDS3hNamJEdmJac3ZiVldPMzdqb1BxTktGTWJ5eTB1WWNaSnNfTHZvYjhSbFFIWjhWYm5WYlM4U3Z3Vld5WTlwYi1vYTVSbUc4eEFHZlhJSWJPMWZpTXdOZ1pXTmVWSHlHNm43WFY2dGtDaFN3WVpFa2hwQk45SzFGanJsdkE1dnk4d1ViUjdxcUpmdU9DY09DSEZlVk9TOHh1Tk11cGdlWl9pRFc1UUJhQmdwbXNUX293M3Y4d2xycU5HTnRhTWwxbFFSSE1zQjlHamtDS2xmSVNaNVFBSGFseUxQaG9idUR3dm5qNWJMMWtrZDNMWHZvX2tSblFFNU1pWGdXQ0pLUHZtMml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