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AI in retail and beyond as we approach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December, the integration of artificial intelligence (AI) into daily life is notably evident, particularly in the retail sector, as businesses adapt to meet consumer needs during the festive season. Retailers like Walmart have begun to implement AI-enabled tools designed to assist customers in navigating holiday shopping, effectively acting as a digital helper. This trend reflects a growing prevalence of AI technologies, with products such as AI-dictation devices gaining popularity as gifts, signalling a broader acceptance of AI in personal and professional settings.</w:t>
      </w:r>
      <w:r/>
    </w:p>
    <w:p>
      <w:r/>
      <w:r>
        <w:t>However, this rise is accompanied by a notable ambivalence in public perception. A recent survey conducted by the British government reveals that while 40% of respondents anticipate benefits from AI, a significant 30% express concerns about potential disadvantages, such as risks related to data security, misinformation, and job displacement. Such statistics highlight the dual-edged nature of AI’s expanding influence across various sectors.</w:t>
      </w:r>
      <w:r/>
    </w:p>
    <w:p>
      <w:r/>
      <w:r>
        <w:t>As we approach 2025, there are key themes for consideration regarding AI's evolution. One crucial factor is the redefinition of the term “AI”. Traditionally understood as “artificial intelligence”, there is a growing argument to conceptualize it as “augmented,” “accelerated,” or even “agentic” intelligence. This shift acknowledges that AI often functions to supplement human capabilities rather than replace them. For instance, AI technologies can streamline tasks and enhance operational efficiencies, particularly evident in shopping experiences during the holiday season. Google’s recent unveiling of its Gemini AI model reinforces this shift in perspective, with the company asserting, “The agentic era of AI is here.”</w:t>
      </w:r>
      <w:r/>
    </w:p>
    <w:p>
      <w:r/>
      <w:r>
        <w:t>Additionally, the discourse surrounding AI often reflects a predominantly Western viewpoint, with “anglophone actors” leading the narrative. However, attitudes towards AI can vary widely across different cultures. In developing nations, perceptions are often more optimistic, as highlighted by James Manyika, co-head of a UN advisory body on AI, during a discussion at Chatham House. Japan serves as a notable example; its citizens generally exhibit a more favourable attitude towards robots and AI systems, influenced by factors such as the country’s long-standing labour shortages and cultural narratives that embrace robotic companionship.</w:t>
      </w:r>
      <w:r/>
    </w:p>
    <w:p>
      <w:r/>
      <w:r>
        <w:t>The divergence in perspectives can also be attributed to historical context. While Western media has often portrayed AI and robots in a dystopian light, Japanese popular culture has frequently depicted them in a gentler manner, fostering a more positive societal view. Osamu Tezuka, creator of the Astro Boy franchise, has noted that Japan's cultural landscape, shaped by Shinto beliefs, tends to blur the lines between the animate and inanimate, leading to an acceptance of robots as part of the wider world.</w:t>
      </w:r>
      <w:r/>
    </w:p>
    <w:p>
      <w:r/>
      <w:r>
        <w:t>Moreover, public reactions to AI technologies are not static. As demonstrated in a study examining attitudes towards facial recognition technology conducted by anthropologist Ken Anderson, initial resistance can evolve into acceptance as technologies gain traction and usability increases. For example, while American consumers were initially wary of facial recognition for privacy reasons, the introduction of similar features by Apple on the iPhone led to a shift in public sentiment.</w:t>
      </w:r>
      <w:r/>
    </w:p>
    <w:p>
      <w:r/>
      <w:r>
        <w:t xml:space="preserve">The implications of these cultural differences are significant as the landscape of AI continues to transform. Anticipating changes in societal attitudes may help companies navigate the complexities of consumer acceptance and adapt their product offerings accordingly. As AI becomes further embedded in everyday life, discussions about its role and governance will likely become increasingly relevant. </w:t>
      </w:r>
      <w:r/>
    </w:p>
    <w:p>
      <w:r/>
      <w:r>
        <w:t>Investors and stakeholders engaged in AI technology must consider what type of "A" they associate with AI, recognising that the future trajectory of this field depends on nuanced understandings of consumer attitudes and cultural contexts. The unfolding narrative surrounding AI in 2025 and beyond is set to be shaped by a blend of innovation, acceptance, and ongoing dialogue across diverse cultural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https://www.pymnts.com/artificial-intelligence-2/2024/how-ai-reshaped-retail-in-2024-10-key-developments/</w:t>
        </w:r>
      </w:hyperlink>
      <w:r>
        <w:t xml:space="preserve"> - Corroborates the integration of AI in the retail sector, including AI-enabled tools for customer assistance and streamlining product development.</w:t>
      </w:r>
      <w:r/>
    </w:p>
    <w:p>
      <w:pPr>
        <w:pStyle w:val="ListNumber"/>
        <w:spacing w:line="240" w:lineRule="auto"/>
        <w:ind w:left="720"/>
      </w:pPr>
      <w:r/>
      <w:hyperlink r:id="rId10">
        <w:r>
          <w:rPr>
            <w:color w:val="0000EE"/>
            <w:u w:val="single"/>
          </w:rPr>
          <w:t>https://www.pymnts.com/artificial-intelligence-2/2024/how-ai-reshaped-retail-in-2024-10-key-developments/</w:t>
        </w:r>
      </w:hyperlink>
      <w:r>
        <w:t xml:space="preserve"> - Supports the use of AI in inventory management, predictive models, and autonomous handling of complex retail operations.</w:t>
      </w:r>
      <w:r/>
    </w:p>
    <w:p>
      <w:pPr>
        <w:pStyle w:val="ListNumber"/>
        <w:spacing w:line="240" w:lineRule="auto"/>
        <w:ind w:left="720"/>
      </w:pPr>
      <w:r/>
      <w:hyperlink r:id="rId11">
        <w:r>
          <w:rPr>
            <w:color w:val="0000EE"/>
            <w:u w:val="single"/>
          </w:rPr>
          <w:t>https://www.oliverwyman.com/our-expertise/insights/2024/aug/how-generative-ai-can-transform-retail-stores-key-benefits.html</w:t>
        </w:r>
      </w:hyperlink>
      <w:r>
        <w:t xml:space="preserve"> - Details the role of generative AI in transforming store operations, enhancing workforce capabilities, and driving growth in the retail industry.</w:t>
      </w:r>
      <w:r/>
    </w:p>
    <w:p>
      <w:pPr>
        <w:pStyle w:val="ListNumber"/>
        <w:spacing w:line="240" w:lineRule="auto"/>
        <w:ind w:left="720"/>
      </w:pPr>
      <w:r/>
      <w:hyperlink r:id="rId11">
        <w:r>
          <w:rPr>
            <w:color w:val="0000EE"/>
            <w:u w:val="single"/>
          </w:rPr>
          <w:t>https://www.oliverwyman.com/our-expertise/insights/2024/aug/how-generative-ai-can-transform-retail-stores-key-benefits.html</w:t>
        </w:r>
      </w:hyperlink>
      <w:r>
        <w:t xml:space="preserve"> - Explains how generative AI automates repetitive tasks, enhances decision-making, and elevates store management.</w:t>
      </w:r>
      <w:r/>
    </w:p>
    <w:p>
      <w:pPr>
        <w:pStyle w:val="ListNumber"/>
        <w:spacing w:line="240" w:lineRule="auto"/>
        <w:ind w:left="720"/>
      </w:pPr>
      <w:r/>
      <w:hyperlink r:id="rId12">
        <w:r>
          <w:rPr>
            <w:color w:val="0000EE"/>
            <w:u w:val="single"/>
          </w:rPr>
          <w:t>https://www.shopify.com/retail/ai-in-retail</w:t>
        </w:r>
      </w:hyperlink>
      <w:r>
        <w:t xml:space="preserve"> - Provides examples of AI in retail, including demand forecasting, personalized shopping recommendations, and automated inventory management.</w:t>
      </w:r>
      <w:r/>
    </w:p>
    <w:p>
      <w:pPr>
        <w:pStyle w:val="ListNumber"/>
        <w:spacing w:line="240" w:lineRule="auto"/>
        <w:ind w:left="720"/>
      </w:pPr>
      <w:r/>
      <w:hyperlink r:id="rId12">
        <w:r>
          <w:rPr>
            <w:color w:val="0000EE"/>
            <w:u w:val="single"/>
          </w:rPr>
          <w:t>https://www.shopify.com/retail/ai-in-retail</w:t>
        </w:r>
      </w:hyperlink>
      <w:r>
        <w:t xml:space="preserve"> - Discusses the future of retail with AI, including the concept of 'machine customers' and the impact on supply chains and customer service.</w:t>
      </w:r>
      <w:r/>
    </w:p>
    <w:p>
      <w:pPr>
        <w:pStyle w:val="ListNumber"/>
        <w:spacing w:line="240" w:lineRule="auto"/>
        <w:ind w:left="720"/>
      </w:pPr>
      <w:r/>
      <w:hyperlink r:id="rId10">
        <w:r>
          <w:rPr>
            <w:color w:val="0000EE"/>
            <w:u w:val="single"/>
          </w:rPr>
          <w:t>https://www.pymnts.com/artificial-intelligence-2/2024/how-ai-reshaped-retail-in-2024-10-key-developments/</w:t>
        </w:r>
      </w:hyperlink>
      <w:r>
        <w:t xml:space="preserve"> - Highlights the use of AI assistants by retail giants like Amazon and Walmart to improve customer service and the role of generative AI in holiday shopping.</w:t>
      </w:r>
      <w:r/>
    </w:p>
    <w:p>
      <w:pPr>
        <w:pStyle w:val="ListNumber"/>
        <w:spacing w:line="240" w:lineRule="auto"/>
        <w:ind w:left="720"/>
      </w:pPr>
      <w:r/>
      <w:hyperlink r:id="rId11">
        <w:r>
          <w:rPr>
            <w:color w:val="0000EE"/>
            <w:u w:val="single"/>
          </w:rPr>
          <w:t>https://www.oliverwyman.com/our-expertise/insights/2024/aug/how-generative-ai-can-transform-retail-stores-key-benefits.html</w:t>
        </w:r>
      </w:hyperlink>
      <w:r>
        <w:t xml:space="preserve"> - Supports the idea that AI supplements human capabilities rather than replacing them, enhancing operational efficiencies and customer interactions.</w:t>
      </w:r>
      <w:r/>
    </w:p>
    <w:p>
      <w:pPr>
        <w:pStyle w:val="ListNumber"/>
        <w:spacing w:line="240" w:lineRule="auto"/>
        <w:ind w:left="720"/>
      </w:pPr>
      <w:r/>
      <w:hyperlink r:id="rId12">
        <w:r>
          <w:rPr>
            <w:color w:val="0000EE"/>
            <w:u w:val="single"/>
          </w:rPr>
          <w:t>https://www.shopify.com/retail/ai-in-retail</w:t>
        </w:r>
      </w:hyperlink>
      <w:r>
        <w:t xml:space="preserve"> - Corroborates the concept of 'agentic' or 'augmented' intelligence by highlighting AI's role in streamlining tasks and enhancing operational efficiencies.</w:t>
      </w:r>
      <w:r/>
    </w:p>
    <w:p>
      <w:pPr>
        <w:pStyle w:val="ListNumber"/>
        <w:spacing w:line="240" w:lineRule="auto"/>
        <w:ind w:left="720"/>
      </w:pPr>
      <w:r/>
      <w:hyperlink r:id="rId10">
        <w:r>
          <w:rPr>
            <w:color w:val="0000EE"/>
            <w:u w:val="single"/>
          </w:rPr>
          <w:t>https://www.pymnts.com/artificial-intelligence-2/2024/how-ai-reshaped-retail-in-2024-10-key-developments/</w:t>
        </w:r>
      </w:hyperlink>
      <w:r>
        <w:t xml:space="preserve"> - Mentions the dual-edged nature of AI's influence, including benefits and concerns such as data security and job displacement.</w:t>
      </w:r>
      <w:r/>
    </w:p>
    <w:p>
      <w:pPr>
        <w:pStyle w:val="ListNumber"/>
        <w:spacing w:line="240" w:lineRule="auto"/>
        <w:ind w:left="720"/>
      </w:pPr>
      <w:r/>
      <w:hyperlink r:id="rId12">
        <w:r>
          <w:rPr>
            <w:color w:val="0000EE"/>
            <w:u w:val="single"/>
          </w:rPr>
          <w:t>https://www.shopify.com/retail/ai-in-retail</w:t>
        </w:r>
      </w:hyperlink>
      <w:r>
        <w:t xml:space="preserve"> - Discusses the cultural differences in attitudes towards AI, using Japan as an example of a more favourable attitude towards robots and AI systems.</w:t>
      </w:r>
      <w:r/>
    </w:p>
    <w:p>
      <w:pPr>
        <w:pStyle w:val="ListNumber"/>
        <w:spacing w:line="240" w:lineRule="auto"/>
        <w:ind w:left="720"/>
      </w:pPr>
      <w:r/>
      <w:hyperlink r:id="rId13">
        <w:r>
          <w:rPr>
            <w:color w:val="0000EE"/>
            <w:u w:val="single"/>
          </w:rPr>
          <w:t>https://www.ft.com/content/0926b62e-a67e-4d3a-a86c-6acebd9cc349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rtificial-intelligence-2/2024/how-ai-reshaped-retail-in-2024-10-key-developments/" TargetMode="External"/><Relationship Id="rId11" Type="http://schemas.openxmlformats.org/officeDocument/2006/relationships/hyperlink" Target="https://www.oliverwyman.com/our-expertise/insights/2024/aug/how-generative-ai-can-transform-retail-stores-key-benefits.html" TargetMode="External"/><Relationship Id="rId12" Type="http://schemas.openxmlformats.org/officeDocument/2006/relationships/hyperlink" Target="https://www.shopify.com/retail/ai-in-retail" TargetMode="External"/><Relationship Id="rId13" Type="http://schemas.openxmlformats.org/officeDocument/2006/relationships/hyperlink" Target="https://www.ft.com/content/0926b62e-a67e-4d3a-a86c-6acebd9cc3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