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human touch in fintech talent recruitment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Finance Magnates, Nadia Edwards-Dashti, Chief Customer Officer at Harrington Star, discussed the evolving landscape of the fintech sector in the UK and the essential human element driving talent recruitment and retention. Edwards-Dashti's insights reflect a keen understanding of the changes shaping the industry, particularly the role of artificial intelligence (AI) in transforming business practices while still prioritising the human touch.</w:t>
      </w:r>
      <w:r/>
    </w:p>
    <w:p>
      <w:r/>
      <w:r>
        <w:t>Set against the backdrop of a rapidly modernising financial technology sector, the conversation explored the key strategies that businesses can adopt to attract, retain, and upskill top-tier talent. According to Edwards-Dashti, who leads the charge in tackling recruitment challenges in this fast-paced environment, the focus must not solely rest on technical competencies but also on interpersonal skills and cultural fit. She noted that as fintech companies continue to grow, there is an escalating emphasis on sales roles, which require a nuanced understanding of client relationships and effective communication skills.</w:t>
      </w:r>
      <w:r/>
    </w:p>
    <w:p>
      <w:r/>
      <w:r>
        <w:t>AI's impact on financial services was a significant point of discussion. Edwards-Dashti explained that while AI automates numerous processes, it does not diminish the necessity for human workers. During her conversation, she stated, "AI is reshaping the industry—without replacing the human touch." This assertion highlights a critical viewpoint: automation can enhance productivity and efficiency but cannot replicate the essential qualities that human employees bring to client interactions and strategic decision-making.</w:t>
      </w:r>
      <w:r/>
    </w:p>
    <w:p>
      <w:r/>
      <w:r>
        <w:t>The interview further emphasised how companies might need to rethink their recruitment strategies in light of these trends. As technological narratives evolve, so too do the expectations of candidates. Financial institutions are increasingly looking for individuals who not only excel technically but are also adept in soft skills, critical thinking, and adaptability. This dual-focused hiring approach signifies a shift towards a more holistic view of talent acquisition in fintech.</w:t>
      </w:r>
      <w:r/>
    </w:p>
    <w:p>
      <w:r/>
      <w:r>
        <w:t>As the fintech industry continues to mature, the roles that individuals play within it are likely to evolve as well. Edwards-Dashti pointed out that nurturing a positive workplace culture and supporting continuous professional development will be vital in retaining talent amidst fierce competition. Professionals are expected to pursue lifelong learning opportunities as they navigate the complexities introduced by emerging technologies.</w:t>
      </w:r>
      <w:r/>
    </w:p>
    <w:p>
      <w:r/>
      <w:r>
        <w:t>The insights provided by Edwards-Dashti in her interview with Finance Magnates underscore a pivotal moment in the fintech arena, where advancements in AI must be harmonised with a strong emphasis on the human capacity for innovation and relationship-building in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https://www.financemagnates.com/fintech/sales-skills-are-really-on-the-rise-harrington-stars-nadia-edwards-dashti/</w:t>
        </w:r>
      </w:hyperlink>
      <w:r>
        <w:t xml:space="preserve"> - This article corroborates the interview with Nadia Edwards-Dashti, Chief Customer Officer at Harrington Star, discussing the evolving landscape of the fintech sector and the importance of human elements in talent recruitment and retention.</w:t>
      </w:r>
      <w:r/>
    </w:p>
    <w:p>
      <w:pPr>
        <w:pStyle w:val="ListNumber"/>
        <w:spacing w:line="240" w:lineRule="auto"/>
        <w:ind w:left="720"/>
      </w:pPr>
      <w:r/>
      <w:hyperlink r:id="rId10">
        <w:r>
          <w:rPr>
            <w:color w:val="0000EE"/>
            <w:u w:val="single"/>
          </w:rPr>
          <w:t>https://www.financemagnates.com/fintech/sales-skills-are-really-on-the-rise-harrington-stars-nadia-edwards-dashti/</w:t>
        </w:r>
      </w:hyperlink>
      <w:r>
        <w:t xml:space="preserve"> - This source supports the discussion on the role of AI in transforming business practices while prioritizing the human touch in the fintech sector.</w:t>
      </w:r>
      <w:r/>
    </w:p>
    <w:p>
      <w:pPr>
        <w:pStyle w:val="ListNumber"/>
        <w:spacing w:line="240" w:lineRule="auto"/>
        <w:ind w:left="720"/>
      </w:pPr>
      <w:r/>
      <w:hyperlink r:id="rId11">
        <w:r>
          <w:rPr>
            <w:color w:val="0000EE"/>
            <w:u w:val="single"/>
          </w:rPr>
          <w:t>https://www.pkfsmithcooper.com/news-insights/5-minutes-with-corporate-finance-2024-fintech-market/</w:t>
        </w:r>
      </w:hyperlink>
      <w:r>
        <w:t xml:space="preserve"> - This article provides context on the current state of the UK fintech market, including the impact of AI and automation on financial services, aligning with Edwards-Dashti's insights on industry trends.</w:t>
      </w:r>
      <w:r/>
    </w:p>
    <w:p>
      <w:pPr>
        <w:pStyle w:val="ListNumber"/>
        <w:spacing w:line="240" w:lineRule="auto"/>
        <w:ind w:left="720"/>
      </w:pPr>
      <w:r/>
      <w:hyperlink r:id="rId11">
        <w:r>
          <w:rPr>
            <w:color w:val="0000EE"/>
            <w:u w:val="single"/>
          </w:rPr>
          <w:t>https://www.pkfsmithcooper.com/news-insights/5-minutes-with-corporate-finance-2024-fintech-market/</w:t>
        </w:r>
      </w:hyperlink>
      <w:r>
        <w:t xml:space="preserve"> - It highlights the increasing M&amp;A activity and the focus on sub-sectors like Banking and Regtech, where AI and automation are key, supporting the discussion on AI's role in the industry.</w:t>
      </w:r>
      <w:r/>
    </w:p>
    <w:p>
      <w:pPr>
        <w:pStyle w:val="ListNumber"/>
        <w:spacing w:line="240" w:lineRule="auto"/>
        <w:ind w:left="720"/>
      </w:pPr>
      <w:r/>
      <w:hyperlink r:id="rId12">
        <w:r>
          <w:rPr>
            <w:color w:val="0000EE"/>
            <w:u w:val="single"/>
          </w:rPr>
          <w:t>https://www.mordorintelligence.com/industry-reports/united-kingdom-fintech-market</w:t>
        </w:r>
      </w:hyperlink>
      <w:r>
        <w:t xml:space="preserve"> - This report details the growth and transformation of the UK fintech market, including the impact of technological advancements and changing consumer preferences, which aligns with Edwards-Dashti's views on industry evolution.</w:t>
      </w:r>
      <w:r/>
    </w:p>
    <w:p>
      <w:pPr>
        <w:pStyle w:val="ListNumber"/>
        <w:spacing w:line="240" w:lineRule="auto"/>
        <w:ind w:left="720"/>
      </w:pPr>
      <w:r/>
      <w:hyperlink r:id="rId12">
        <w:r>
          <w:rPr>
            <w:color w:val="0000EE"/>
            <w:u w:val="single"/>
          </w:rPr>
          <w:t>https://www.mordorintelligence.com/industry-reports/united-kingdom-fintech-market</w:t>
        </w:r>
      </w:hyperlink>
      <w:r>
        <w:t xml:space="preserve"> - It provides data on the market size and growth projections, supporting the broader context of the fintech industry's maturation and the need for holistic talent acquisition strategies.</w:t>
      </w:r>
      <w:r/>
    </w:p>
    <w:p>
      <w:pPr>
        <w:pStyle w:val="ListNumber"/>
        <w:spacing w:line="240" w:lineRule="auto"/>
        <w:ind w:left="720"/>
      </w:pPr>
      <w:r/>
      <w:hyperlink r:id="rId12">
        <w:r>
          <w:rPr>
            <w:color w:val="0000EE"/>
            <w:u w:val="single"/>
          </w:rPr>
          <w:t>https://www.mordorintelligence.com/industry-reports/united-kingdom-fintech-market</w:t>
        </w:r>
      </w:hyperlink>
      <w:r>
        <w:t xml:space="preserve"> - The report emphasizes the importance of innovative solutions and partnerships with major financial institutions, reflecting the need for both technical and interpersonal skills in the industry.</w:t>
      </w:r>
      <w:r/>
    </w:p>
    <w:p>
      <w:pPr>
        <w:pStyle w:val="ListNumber"/>
        <w:spacing w:line="240" w:lineRule="auto"/>
        <w:ind w:left="720"/>
      </w:pPr>
      <w:r/>
      <w:hyperlink r:id="rId10">
        <w:r>
          <w:rPr>
            <w:color w:val="0000EE"/>
            <w:u w:val="single"/>
          </w:rPr>
          <w:t>https://www.financemagnates.com/fintech/sales-skills-are-really-on-the-rise-harrington-stars-nadia-edwards-dashti/</w:t>
        </w:r>
      </w:hyperlink>
      <w:r>
        <w:t xml:space="preserve"> - This source supports the emphasis on sales roles and the necessity for nuanced client relationships and effective communication skills in fintech companies.</w:t>
      </w:r>
      <w:r/>
    </w:p>
    <w:p>
      <w:pPr>
        <w:pStyle w:val="ListNumber"/>
        <w:spacing w:line="240" w:lineRule="auto"/>
        <w:ind w:left="720"/>
      </w:pPr>
      <w:r/>
      <w:hyperlink r:id="rId11">
        <w:r>
          <w:rPr>
            <w:color w:val="0000EE"/>
            <w:u w:val="single"/>
          </w:rPr>
          <w:t>https://www.pkfsmithcooper.com/news-insights/5-minutes-with-corporate-finance-2024-fintech-market/</w:t>
        </w:r>
      </w:hyperlink>
      <w:r>
        <w:t xml:space="preserve"> - It highlights the importance of cultural fit and interpersonal skills in addition to technical competencies, aligning with Edwards-Dashti's recruitment strategies.</w:t>
      </w:r>
      <w:r/>
    </w:p>
    <w:p>
      <w:pPr>
        <w:pStyle w:val="ListNumber"/>
        <w:spacing w:line="240" w:lineRule="auto"/>
        <w:ind w:left="720"/>
      </w:pPr>
      <w:r/>
      <w:hyperlink r:id="rId12">
        <w:r>
          <w:rPr>
            <w:color w:val="0000EE"/>
            <w:u w:val="single"/>
          </w:rPr>
          <w:t>https://www.mordorintelligence.com/industry-reports/united-kingdom-fintech-market</w:t>
        </w:r>
      </w:hyperlink>
      <w:r>
        <w:t xml:space="preserve"> - The report underscores the need for continuous professional development and a positive workplace culture, supporting Edwards-Dashti's views on talent retention in a competitive environment.</w:t>
      </w:r>
      <w:r/>
    </w:p>
    <w:p>
      <w:pPr>
        <w:pStyle w:val="ListNumber"/>
        <w:spacing w:line="240" w:lineRule="auto"/>
        <w:ind w:left="720"/>
      </w:pPr>
      <w:r/>
      <w:hyperlink r:id="rId10">
        <w:r>
          <w:rPr>
            <w:color w:val="0000EE"/>
            <w:u w:val="single"/>
          </w:rPr>
          <w:t>https://www.financemagnates.com/fintech/sales-skills-are-really-on-the-rise-harrington-stars-nadia-edwards-dashti/</w:t>
        </w:r>
      </w:hyperlink>
      <w:r>
        <w:t xml:space="preserve"> - This article reinforces the idea that as technological narratives evolve, so do the expectations of candidates, requiring a dual-focused hiring approach that includes both technical and soft skills.</w:t>
      </w:r>
      <w:r/>
    </w:p>
    <w:p>
      <w:pPr>
        <w:pStyle w:val="ListNumber"/>
        <w:spacing w:line="240" w:lineRule="auto"/>
        <w:ind w:left="720"/>
      </w:pPr>
      <w:r/>
      <w:hyperlink r:id="rId13">
        <w:r>
          <w:rPr>
            <w:color w:val="0000EE"/>
            <w:u w:val="single"/>
          </w:rPr>
          <w:t>https://news.google.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ancemagnates.com/fintech/sales-skills-are-really-on-the-rise-harrington-stars-nadia-edwards-dashti/" TargetMode="External"/><Relationship Id="rId11" Type="http://schemas.openxmlformats.org/officeDocument/2006/relationships/hyperlink" Target="https://www.pkfsmithcooper.com/news-insights/5-minutes-with-corporate-finance-2024-fintech-market/" TargetMode="External"/><Relationship Id="rId12" Type="http://schemas.openxmlformats.org/officeDocument/2006/relationships/hyperlink" Target="https://www.mordorintelligence.com/industry-reports/united-kingdom-fintech-market" TargetMode="External"/><Relationship Id="rId13" Type="http://schemas.openxmlformats.org/officeDocument/2006/relationships/hyperlink" Target="https://news.google.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