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Trane Technologies to acquire BrainBox AI in significant climate innovation move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Global climate innovator Trane Technologies has announced its plans to acquire BrainBox AI, a pioneer in autonomous heating, ventilation, and air conditioning (HVAC) controls, along with generative Artificial Intelligence (AI) building technology. This definitive agreement marks a significant development in the realm of AI automation for businesses, particularly in the building management sector.</w:t>
      </w:r>
      <w:r/>
    </w:p>
    <w:p>
      <w:r/>
      <w:r>
        <w:t>BrainBox AI, based in Montreal, Canada, is recognised for its innovative enterprise autonomous building platform. The company leverages advanced deep learning algorithms to enhance energy efficiency. Notably, a substantial proportion of global greenhouse gas emissions is attributed to the heating and cooling of buildings, making BrainBox AI’s technology particularly relevant. By automating HVAC systems, BrainBox AI claims to reduce energy consumption by up to 25% and cut greenhouse gas emissions by as much as 40%. The technology is currently in use across more than 14,000 commercial buildings worldwide, including airports, office complexes, hotels, and retail spaces.</w:t>
      </w:r>
      <w:r/>
    </w:p>
    <w:p>
      <w:r/>
      <w:r>
        <w:t>This acquisition enhances Trane Technologies’ existing building management and digital capabilities. The two companies have collaborated over the past two years with the aim of helping customers decrease their carbon footprint while meeting their business objectives. As part of this partnership, Trane’s cloud-based building automation system will be integrated with BrainBox AI technology, facilitating live data analysis to predict zone temperature and energy loads while continuously optimising energy use.</w:t>
      </w:r>
      <w:r/>
    </w:p>
    <w:p>
      <w:r/>
      <w:r>
        <w:t>Leadership at BrainBox AI, including CEO Sam Ramadori and Co-founder and Chief Technology Officer Jean-Simon Venne, will continue to drive the company, which currently employs over 190 associates primarily located in Canada and the United States. All staff at BrainBox AI will transition to Trane Technologies upon the acquisition’s completion. The existing operations of BrainBox AI in Montreal are expected to remain intact, reinforcing the city’s status as a global AI hub and contributing to innovations in AI technology.</w:t>
      </w:r>
      <w:r/>
    </w:p>
    <w:p>
      <w:r/>
      <w:r>
        <w:t>Additionally, BrainBox AI’s ARIA platform, which was recently recognised as one of TIME’s Best Inventions of 2024, exemplifies the company’s commitment to providing advanced data visualisation and reasoning capabilities for facility management professionals.</w:t>
      </w:r>
      <w:r/>
    </w:p>
    <w:p>
      <w:r/>
      <w:r>
        <w:t>Riaz Raihan, Chief Digital Officer of Trane Technologies, emphasized the synergy between the two firms by stating, “Advanced AI technology is supercharging what’s possible as we reduce energy and emissions from the built environment. BrainBox AI and Trane Technologies share a passion for accelerating and scaling innovative, customer-focused AI solutions and smart building technologies that address the world’s pressing climate challenges. We look forward to welcoming the talented BrainBox AI team.”</w:t>
      </w:r>
      <w:r/>
    </w:p>
    <w:p>
      <w:r/>
      <w:r>
        <w:t>Ramadori echoed these sentiments, expressing that “combining BrainBox AI’s advanced technology with Trane Technologies’ leading digital platform and best-in-class global direct sales capabilities will accelerate the deployment of smart building solutions worldwide and achieve greater outcomes for our people, customers and the world. We look forward to an exciting new chapter for BrainBox AI as part of Trane Technologies.”</w:t>
      </w:r>
      <w:r/>
    </w:p>
    <w:p>
      <w:r/>
      <w:r>
        <w:t>The transaction is expected to close in early 2025, with further details regarding the financial aspects of the deal remaining undisclosed. This strategic acquisition aligns with Trane Technologies' business model of integrating pioneering technologies that enhance its core offerings, thereby strengthening its position in the increasingly competitive landscape of AI automation for businesses.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https://www.stocktitan.net/news/TT/trane-technologies-to-acquire-brain-box-km5kj3gmvsr2.html</w:t>
        </w:r>
      </w:hyperlink>
      <w:r>
        <w:t xml:space="preserve"> - Corroborates the announcement of Trane Technologies' acquisition of BrainBox AI, the use of deep learning algorithms, and the reduction in energy consumption and greenhouse gas emissions.</w:t>
      </w:r>
      <w:r/>
    </w:p>
    <w:p>
      <w:pPr>
        <w:pStyle w:val="ListNumber"/>
        <w:spacing w:line="240" w:lineRule="auto"/>
        <w:ind w:left="720"/>
      </w:pPr>
      <w:r/>
      <w:hyperlink r:id="rId11">
        <w:r>
          <w:rPr>
            <w:color w:val="0000EE"/>
            <w:u w:val="single"/>
          </w:rPr>
          <w:t>https://brainboxai.com/en/articles/introducing-ai-to-hvac-the-future-of-building-automation</w:t>
        </w:r>
      </w:hyperlink>
      <w:r>
        <w:t xml:space="preserve"> - Supports the details about BrainBox AI's autonomous AI technology for HVAC, energy efficiency, and predictive maintenance.</w:t>
      </w:r>
      <w:r/>
    </w:p>
    <w:p>
      <w:pPr>
        <w:pStyle w:val="ListNumber"/>
        <w:spacing w:line="240" w:lineRule="auto"/>
        <w:ind w:left="720"/>
      </w:pPr>
      <w:r/>
      <w:hyperlink r:id="rId11">
        <w:r>
          <w:rPr>
            <w:color w:val="0000EE"/>
            <w:u w:val="single"/>
          </w:rPr>
          <w:t>https://brainboxai.com/en/articles/introducing-ai-to-hvac-the-future-of-building-automation</w:t>
        </w:r>
      </w:hyperlink>
      <w:r>
        <w:t xml:space="preserve"> - Provides information on how BrainBox AI's technology integrates into existing HVAC systems and reduces energy costs and carbon footprint.</w:t>
      </w:r>
      <w:r/>
    </w:p>
    <w:p>
      <w:pPr>
        <w:pStyle w:val="ListNumber"/>
        <w:spacing w:line="240" w:lineRule="auto"/>
        <w:ind w:left="720"/>
      </w:pPr>
      <w:r/>
      <w:hyperlink r:id="rId12">
        <w:r>
          <w:rPr>
            <w:color w:val="0000EE"/>
            <w:u w:val="single"/>
          </w:rPr>
          <w:t>https://www.coolingpost.com/world-news/trane-technologies-buys-ai-pioneer/</w:t>
        </w:r>
      </w:hyperlink>
      <w:r>
        <w:t xml:space="preserve"> - Confirms the partnership between Trane Technologies and BrainBox AI, the integration of Trane’s cloud-based building automation system with BrainBox AI technology, and the leadership roles of Sam Ramadori and Jean-Simon Venne.</w:t>
      </w:r>
      <w:r/>
    </w:p>
    <w:p>
      <w:pPr>
        <w:pStyle w:val="ListNumber"/>
        <w:spacing w:line="240" w:lineRule="auto"/>
        <w:ind w:left="720"/>
      </w:pPr>
      <w:r/>
      <w:hyperlink r:id="rId10">
        <w:r>
          <w:rPr>
            <w:color w:val="0000EE"/>
            <w:u w:val="single"/>
          </w:rPr>
          <w:t>https://www.stocktitan.net/news/TT/trane-technologies-to-acquire-brain-box-km5kj3gmvsr2.html</w:t>
        </w:r>
      </w:hyperlink>
      <w:r>
        <w:t xml:space="preserve"> - Details the significance of the acquisition in addressing global greenhouse gas emissions from building heating and cooling, and the continuation of BrainBox AI’s operations in Montreal.</w:t>
      </w:r>
      <w:r/>
    </w:p>
    <w:p>
      <w:pPr>
        <w:pStyle w:val="ListNumber"/>
        <w:spacing w:line="240" w:lineRule="auto"/>
        <w:ind w:left="720"/>
      </w:pPr>
      <w:r/>
      <w:hyperlink r:id="rId13">
        <w:r>
          <w:rPr>
            <w:color w:val="0000EE"/>
            <w:u w:val="single"/>
          </w:rPr>
          <w:t>https://brainboxai.com/en/articles/generative-ai-product-for-building-operations-to-launch-in-winter-2024</w:t>
        </w:r>
      </w:hyperlink>
      <w:r>
        <w:t xml:space="preserve"> - Mentions BrainBox AI’s innovative use of generative AI and its role in transforming building operations, although it does not directly address the acquisition.</w:t>
      </w:r>
      <w:r/>
    </w:p>
    <w:p>
      <w:pPr>
        <w:pStyle w:val="ListNumber"/>
        <w:spacing w:line="240" w:lineRule="auto"/>
        <w:ind w:left="720"/>
      </w:pPr>
      <w:r/>
      <w:hyperlink r:id="rId12">
        <w:r>
          <w:rPr>
            <w:color w:val="0000EE"/>
            <w:u w:val="single"/>
          </w:rPr>
          <w:t>https://www.coolingpost.com/world-news/trane-technologies-buys-ai-pioneer/</w:t>
        </w:r>
      </w:hyperlink>
      <w:r>
        <w:t xml:space="preserve"> - Supports the information about the acquisition enhancing Trane Technologies’ building management and digital capabilities and the expected closure of the transaction in early 2025.</w:t>
      </w:r>
      <w:r/>
    </w:p>
    <w:p>
      <w:pPr>
        <w:pStyle w:val="ListNumber"/>
        <w:spacing w:line="240" w:lineRule="auto"/>
        <w:ind w:left="720"/>
      </w:pPr>
      <w:r/>
      <w:hyperlink r:id="rId10">
        <w:r>
          <w:rPr>
            <w:color w:val="0000EE"/>
            <w:u w:val="single"/>
          </w:rPr>
          <w:t>https://www.stocktitan.net/news/TT/trane-technologies-to-acquire-brain-box-km5kj3gmvsr2.html</w:t>
        </w:r>
      </w:hyperlink>
      <w:r>
        <w:t xml:space="preserve"> - Corroborates that the BrainBox AI team, including over 190 associates, will join Trane Technologies and maintain operations in Montreal.</w:t>
      </w:r>
      <w:r/>
    </w:p>
    <w:p>
      <w:pPr>
        <w:pStyle w:val="ListNumber"/>
        <w:spacing w:line="240" w:lineRule="auto"/>
        <w:ind w:left="720"/>
      </w:pPr>
      <w:r/>
      <w:hyperlink r:id="rId11">
        <w:r>
          <w:rPr>
            <w:color w:val="0000EE"/>
            <w:u w:val="single"/>
          </w:rPr>
          <w:t>https://brainboxai.com/en/articles/introducing-ai-to-hvac-the-future-of-building-automation</w:t>
        </w:r>
      </w:hyperlink>
      <w:r>
        <w:t xml:space="preserve"> - Explains how BrainBox AI’s technology is used across more than 14,000 commercial buildings worldwide, including various types of facilities.</w:t>
      </w:r>
      <w:r/>
    </w:p>
    <w:p>
      <w:pPr>
        <w:pStyle w:val="ListNumber"/>
        <w:spacing w:line="240" w:lineRule="auto"/>
        <w:ind w:left="720"/>
      </w:pPr>
      <w:r/>
      <w:hyperlink r:id="rId12">
        <w:r>
          <w:rPr>
            <w:color w:val="0000EE"/>
            <w:u w:val="single"/>
          </w:rPr>
          <w:t>https://www.coolingpost.com/world-news/trane-technologies-buys-ai-pioneer/</w:t>
        </w:r>
      </w:hyperlink>
      <w:r>
        <w:t xml:space="preserve"> - Details the synergy between Trane Technologies and BrainBox AI in reducing energy and emissions from the built environment.</w:t>
      </w:r>
      <w:r/>
    </w:p>
    <w:p>
      <w:pPr>
        <w:pStyle w:val="ListNumber"/>
        <w:spacing w:line="240" w:lineRule="auto"/>
        <w:ind w:left="720"/>
      </w:pPr>
      <w:r/>
      <w:hyperlink r:id="rId10">
        <w:r>
          <w:rPr>
            <w:color w:val="0000EE"/>
            <w:u w:val="single"/>
          </w:rPr>
          <w:t>https://www.stocktitan.net/news/TT/trane-technologies-to-acquire-brain-box-km5kj3gmvsr2.html</w:t>
        </w:r>
      </w:hyperlink>
      <w:r>
        <w:t xml:space="preserve"> - Supports the strategic alignment of the acquisition with Trane Technologies' business model of integrating pioneering technologies.</w:t>
      </w:r>
      <w:r/>
    </w:p>
    <w:p>
      <w:pPr>
        <w:pStyle w:val="ListNumber"/>
        <w:spacing w:line="240" w:lineRule="auto"/>
        <w:ind w:left="720"/>
      </w:pPr>
      <w:r/>
      <w:hyperlink r:id="rId14">
        <w:r>
          <w:rPr>
            <w:color w:val="0000EE"/>
            <w:u w:val="single"/>
          </w:rPr>
          <w:t>https://news.google.com/rss/articles/CBMiaEFVX3lxTE5xaTJqYUd4d1RCOVRuVUh4TWVTTmFiaGlwVXFQSnlVMVRtZ1BPX044ZkZWSS1qbm8yMF90UXZ2TS1obUp3S193aXZ4N0s2VTg3N0hpZUpvX2oyM0dORk01bE1MdWVYem5L0gFuQVVfeXFMT0pzZFZNVmw1X21VUUpqQmhqcE5rb053ajU2MW95MFIyYmhlSTJtcjBfU19GcXNlVDE3blZMVkhFbi02UlpPaDZEN3Rxd0JKY2pCeWRSRm9JT2hzdEw2Ny1MaE9jZ0JTNmZCd25zTXc?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TT/trane-technologies-to-acquire-brain-box-km5kj3gmvsr2.html" TargetMode="External"/><Relationship Id="rId11" Type="http://schemas.openxmlformats.org/officeDocument/2006/relationships/hyperlink" Target="https://brainboxai.com/en/articles/introducing-ai-to-hvac-the-future-of-building-automation" TargetMode="External"/><Relationship Id="rId12" Type="http://schemas.openxmlformats.org/officeDocument/2006/relationships/hyperlink" Target="https://www.coolingpost.com/world-news/trane-technologies-buys-ai-pioneer/" TargetMode="External"/><Relationship Id="rId13" Type="http://schemas.openxmlformats.org/officeDocument/2006/relationships/hyperlink" Target="https://brainboxai.com/en/articles/generative-ai-product-for-building-operations-to-launch-in-winter-2024" TargetMode="External"/><Relationship Id="rId14" Type="http://schemas.openxmlformats.org/officeDocument/2006/relationships/hyperlink" Target="https://news.google.com/rss/articles/CBMiaEFVX3lxTE5xaTJqYUd4d1RCOVRuVUh4TWVTTmFiaGlwVXFQSnlVMVRtZ1BPX044ZkZWSS1qbm8yMF90UXZ2TS1obUp3S193aXZ4N0s2VTg3N0hpZUpvX2oyM0dORk01bE1MdWVYem5L0gFuQVVfeXFMT0pzZFZNVmw1X21VUUpqQmhqcE5rb053ajU2MW95MFIyYmhlSTJtcjBfU19GcXNlVDE3blZMVkhFbi02UlpPaDZEN3Rxd0JKY2pCeWRSRm9JT2hzdEw2Ny1MaE9jZ0JTNmZCd25zTX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