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Virtual reality transforms training in the oil and gas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analysis from GlobalData highlights a significant evolution in training methodologies within the oil and gas industry, primarily driven by advancements in virtual reality (VR) technologies. Released to Rigzone, the report underscores the strategic importance of VR in enhancing operational safety and efficiency across various sectors of the industry, including rigs, pipelines, and refineries.</w:t>
      </w:r>
      <w:r/>
    </w:p>
    <w:p>
      <w:r/>
      <w:r>
        <w:t>According to GlobalData, virtual reality plays a critical role in creating immersive training environments that allow employees to familiarise themselves with operational workflows without the inherent risks associated with physical training environments. "Virtual reality primarily has applications around training across the oil and gas value chain," the firm noted, pointing out that major companies such as Shell, BP, Chevron, and ExxonMobil have begun integrating VR technologies into their daily operations.</w:t>
      </w:r>
      <w:r/>
    </w:p>
    <w:p>
      <w:r/>
      <w:r>
        <w:t>Ravindra Puranik, an oil and gas analyst at GlobalData, elaborated on the benefits of VR, stating, “It offers a cost-effective means to acclimatize the workforce to various environments through immersive training programmes." He further explained that VR provides a secure platform for workforce members to engage in virtual walk-throughs, enhancing their understanding of workflows while maintaining a safe distance from heavy machinery and industrial equipment.</w:t>
      </w:r>
      <w:r/>
    </w:p>
    <w:p>
      <w:r/>
      <w:r>
        <w:t>The report outlines several applications of virtual reality technology within the sector, including the development of training modules and the ability to visualise assets for more informed decision-making. It speculates that VR will be vital in the setup of digital twins—computerised replicas of physical assets—allowing companies to simulate various operational scenarios in a controlled environment. "Virtual reality enhances the operational safety through immersive training programs," Puranik remarked, emphasising its potential to craft safety procedures aimed at mitigating both minor accidents and serious emergencies.</w:t>
      </w:r>
      <w:r/>
    </w:p>
    <w:p>
      <w:r/>
      <w:r>
        <w:t>GlobalData's findings align with statements from key industry players. Shell, for instance, has detailed its commitment to innovative technologies like VR, claiming these advancements can improve safety and efficiency throughout project lifecycles. "Virtual reality allows users to experience virtual worlds and interact with them as if they were in that space," Shell notes on its official website, indicating its extensive use of VR in training simulations, from geological field trips to emergency response drills.</w:t>
      </w:r>
      <w:r/>
    </w:p>
    <w:p>
      <w:r/>
      <w:r>
        <w:t>Similarly, BP has embraced VR as a transformative tool for training, as highlighted in a statement from the company, which noted that “virtual reality isn’t just for video games.” BP is integrating simulation technology across various training aspects, including drilling techniques and fostering inclusivity among staff.</w:t>
      </w:r>
      <w:r/>
    </w:p>
    <w:p>
      <w:r/>
      <w:r>
        <w:t>Chevron has also pursued this technological trend by developing digital twins of its facilities, which assist in real-time equipment assessments. Keith Johnston, Chevron’s manager of digital engineering, commented on the rapid transformative nature of the industry, urging the need for adaptive thinking to meet the world’s energy demands more effectively. In parallel, ExxonMobil has expressed its ongoing commitment to leveraging digital technologies, including VR, to enhance operational processes and customer interactions.</w:t>
      </w:r>
      <w:r/>
    </w:p>
    <w:p>
      <w:r/>
      <w:r>
        <w:t>Despite the promising adoption of VR technologies in the sector, Rigzone has reached out to Shell, BP, Chevron, and ExxonMobil for further insights regarding GlobalData's report. At the time of writing, the companies had not yet provided comments.</w:t>
      </w:r>
      <w:r/>
    </w:p>
    <w:p>
      <w:r/>
      <w:r>
        <w:t>The integration of virtual reality in training and operational processes signals a progressive shift toward more advanced and efficient methods of workforce training and risk management within the oil and gas industry, indicating a trend that may shape operational approaches in years to come. With VR technology being cited as a central theme in the upcoming growth of the industry for 2024, the focus on emerging technologies continues to gather momentum.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https://tanknewsinternational.com/vr-technology-supports-oil-and-gas-plant-simulation-and-skill-development/</w:t>
        </w:r>
      </w:hyperlink>
      <w:r>
        <w:t xml:space="preserve"> - Corroborates the use of VR technology in the oil and gas industry for simulation, skill development, and enhancing operational safety and efficiency.</w:t>
      </w:r>
      <w:r/>
    </w:p>
    <w:p>
      <w:pPr>
        <w:pStyle w:val="ListNumber"/>
        <w:spacing w:line="240" w:lineRule="auto"/>
        <w:ind w:left="720"/>
      </w:pPr>
      <w:r/>
      <w:hyperlink r:id="rId10">
        <w:r>
          <w:rPr>
            <w:color w:val="0000EE"/>
            <w:u w:val="single"/>
          </w:rPr>
          <w:t>https://tanknewsinternational.com/vr-technology-supports-oil-and-gas-plant-simulation-and-skill-development/</w:t>
        </w:r>
      </w:hyperlink>
      <w:r>
        <w:t xml:space="preserve"> - Supports the involvement of major companies like Shell, BP, Chevron, and ExxonMobil in integrating VR technologies into their operations.</w:t>
      </w:r>
      <w:r/>
    </w:p>
    <w:p>
      <w:pPr>
        <w:pStyle w:val="ListNumber"/>
        <w:spacing w:line="240" w:lineRule="auto"/>
        <w:ind w:left="720"/>
      </w:pPr>
      <w:r/>
      <w:hyperlink r:id="rId10">
        <w:r>
          <w:rPr>
            <w:color w:val="0000EE"/>
            <w:u w:val="single"/>
          </w:rPr>
          <w:t>https://tanknewsinternational.com/vr-technology-supports-oil-and-gas-plant-simulation-and-skill-development/</w:t>
        </w:r>
      </w:hyperlink>
      <w:r>
        <w:t xml:space="preserve"> - Details the benefits of VR as stated by Ravindra Puranik, including cost-effective immersive training and enhanced understanding of workflows.</w:t>
      </w:r>
      <w:r/>
    </w:p>
    <w:p>
      <w:pPr>
        <w:pStyle w:val="ListNumber"/>
        <w:spacing w:line="240" w:lineRule="auto"/>
        <w:ind w:left="720"/>
      </w:pPr>
      <w:r/>
      <w:hyperlink r:id="rId11">
        <w:r>
          <w:rPr>
            <w:color w:val="0000EE"/>
            <w:u w:val="single"/>
          </w:rPr>
          <w:t>https://www.globaldata.com/store/report/vr-oil-and-gas-theme-analysis/</w:t>
        </w:r>
      </w:hyperlink>
      <w:r>
        <w:t xml:space="preserve"> - Outlines the applications of VR technology, including training modules and the development of digital twins for operational decision-making.</w:t>
      </w:r>
      <w:r/>
    </w:p>
    <w:p>
      <w:pPr>
        <w:pStyle w:val="ListNumber"/>
        <w:spacing w:line="240" w:lineRule="auto"/>
        <w:ind w:left="720"/>
      </w:pPr>
      <w:r/>
      <w:hyperlink r:id="rId11">
        <w:r>
          <w:rPr>
            <w:color w:val="0000EE"/>
            <w:u w:val="single"/>
          </w:rPr>
          <w:t>https://www.globaldata.com/store/report/vr-oil-and-gas-theme-analysis/</w:t>
        </w:r>
      </w:hyperlink>
      <w:r>
        <w:t xml:space="preserve"> - Highlights the strategic importance of VR in enhancing operational safety through immersive training programs as noted by GlobalData.</w:t>
      </w:r>
      <w:r/>
    </w:p>
    <w:p>
      <w:pPr>
        <w:pStyle w:val="ListNumber"/>
        <w:spacing w:line="240" w:lineRule="auto"/>
        <w:ind w:left="720"/>
      </w:pPr>
      <w:r/>
      <w:hyperlink r:id="rId11">
        <w:r>
          <w:rPr>
            <w:color w:val="0000EE"/>
            <w:u w:val="single"/>
          </w:rPr>
          <w:t>https://www.globaldata.com/store/report/vr-oil-and-gas-theme-analysis/</w:t>
        </w:r>
      </w:hyperlink>
      <w:r>
        <w:t xml:space="preserve"> - Aligns with GlobalData's findings on the use of VR by key industry players such as Shell, BP, Chevron, and ExxonMobil.</w:t>
      </w:r>
      <w:r/>
    </w:p>
    <w:p>
      <w:pPr>
        <w:pStyle w:val="ListNumber"/>
        <w:spacing w:line="240" w:lineRule="auto"/>
        <w:ind w:left="720"/>
      </w:pPr>
      <w:r/>
      <w:hyperlink r:id="rId12">
        <w:r>
          <w:rPr>
            <w:color w:val="0000EE"/>
            <w:u w:val="single"/>
          </w:rPr>
          <w:t>https://www.shell.com/sustainability/our-approach/digitalisation.html</w:t>
        </w:r>
      </w:hyperlink>
      <w:r>
        <w:t xml:space="preserve"> - Supports Shell's commitment to innovative technologies like VR for improving safety and efficiency throughout project lifecycles.</w:t>
      </w:r>
      <w:r/>
    </w:p>
    <w:p>
      <w:pPr>
        <w:pStyle w:val="ListNumber"/>
        <w:spacing w:line="240" w:lineRule="auto"/>
        <w:ind w:left="720"/>
      </w:pPr>
      <w:r/>
      <w:hyperlink r:id="rId13">
        <w:r>
          <w:rPr>
            <w:color w:val="0000EE"/>
            <w:u w:val="single"/>
          </w:rPr>
          <w:t>https://www.bp.com/en/global/corporate/news-and-insights/press-releases/bp-embraces-virtual-reality.html</w:t>
        </w:r>
      </w:hyperlink>
      <w:r>
        <w:t xml:space="preserve"> - Details BP's integration of VR as a transformative tool for training, including drilling techniques and fostering inclusivity among staff.</w:t>
      </w:r>
      <w:r/>
    </w:p>
    <w:p>
      <w:pPr>
        <w:pStyle w:val="ListNumber"/>
        <w:spacing w:line="240" w:lineRule="auto"/>
        <w:ind w:left="720"/>
      </w:pPr>
      <w:r/>
      <w:hyperlink r:id="rId14">
        <w:r>
          <w:rPr>
            <w:color w:val="0000EE"/>
            <w:u w:val="single"/>
          </w:rPr>
          <w:t>https://www.chevron.com/stories/digital-twins</w:t>
        </w:r>
      </w:hyperlink>
      <w:r>
        <w:t xml:space="preserve"> - Corroborates Chevron's development of digital twins for real-time equipment assessments and operational improvements.</w:t>
      </w:r>
      <w:r/>
    </w:p>
    <w:p>
      <w:pPr>
        <w:pStyle w:val="ListNumber"/>
        <w:spacing w:line="240" w:lineRule="auto"/>
        <w:ind w:left="720"/>
      </w:pPr>
      <w:r/>
      <w:hyperlink r:id="rId15">
        <w:r>
          <w:rPr>
            <w:color w:val="0000EE"/>
            <w:u w:val="single"/>
          </w:rPr>
          <w:t>https://corporate.exxonmobil.com/News/Newsroom/News-releases/2020/1202_ExxonMobil-advances-digital-transformation</w:t>
        </w:r>
      </w:hyperlink>
      <w:r>
        <w:t xml:space="preserve"> - Supports ExxonMobil's commitment to leveraging digital technologies, including VR, to enhance operational processes and customer interactions.</w:t>
      </w:r>
      <w:r/>
    </w:p>
    <w:p>
      <w:pPr>
        <w:pStyle w:val="ListNumber"/>
        <w:spacing w:line="240" w:lineRule="auto"/>
        <w:ind w:left="720"/>
      </w:pPr>
      <w:r/>
      <w:hyperlink r:id="rId11">
        <w:r>
          <w:rPr>
            <w:color w:val="0000EE"/>
            <w:u w:val="single"/>
          </w:rPr>
          <w:t>https://www.globaldata.com/store/report/vr-oil-and-gas-theme-analysis/</w:t>
        </w:r>
      </w:hyperlink>
      <w:r>
        <w:t xml:space="preserve"> - Highlights the trend of integrating VR technology in training and operational processes, signaling a progressive shift in the oil and gas industry.</w:t>
      </w:r>
      <w:r/>
    </w:p>
    <w:p>
      <w:pPr>
        <w:pStyle w:val="ListNumber"/>
        <w:spacing w:line="240" w:lineRule="auto"/>
        <w:ind w:left="720"/>
      </w:pPr>
      <w:r/>
      <w:hyperlink r:id="rId16">
        <w:r>
          <w:rPr>
            <w:color w:val="0000EE"/>
            <w:u w:val="single"/>
          </w:rPr>
          <w:t>https://www.rigzone.com/news/virtual_reality_revolutionizes_training_in_oil_gas_globaldata_says-27-dec-2024-179156-article/?rss=true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nknewsinternational.com/vr-technology-supports-oil-and-gas-plant-simulation-and-skill-development/" TargetMode="External"/><Relationship Id="rId11" Type="http://schemas.openxmlformats.org/officeDocument/2006/relationships/hyperlink" Target="https://www.globaldata.com/store/report/vr-oil-and-gas-theme-analysis/" TargetMode="External"/><Relationship Id="rId12" Type="http://schemas.openxmlformats.org/officeDocument/2006/relationships/hyperlink" Target="https://www.shell.com/sustainability/our-approach/digitalisation.html" TargetMode="External"/><Relationship Id="rId13" Type="http://schemas.openxmlformats.org/officeDocument/2006/relationships/hyperlink" Target="https://www.bp.com/en/global/corporate/news-and-insights/press-releases/bp-embraces-virtual-reality.html" TargetMode="External"/><Relationship Id="rId14" Type="http://schemas.openxmlformats.org/officeDocument/2006/relationships/hyperlink" Target="https://www.chevron.com/stories/digital-twins" TargetMode="External"/><Relationship Id="rId15" Type="http://schemas.openxmlformats.org/officeDocument/2006/relationships/hyperlink" Target="https://corporate.exxonmobil.com/News/Newsroom/News-releases/2020/1202_ExxonMobil-advances-digital-transformation" TargetMode="External"/><Relationship Id="rId16" Type="http://schemas.openxmlformats.org/officeDocument/2006/relationships/hyperlink" Target="https://www.rigzone.com/news/virtual_reality_revolutionizes_training_in_oil_gas_globaldata_says-27-dec-2024-179156-article/?rss=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