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Reliance Industries announces plans for 1 GW AI data centre in Jamnagar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India's burgeoning AI landscape, Reliance Industries has announced plans for the construction of a 1 GW AI data centre in Jamnagar. The new facility is designed to support Reliance's expanding AI applications and initiatives, notably its contributions to the India AI Mission. This strategic expansion aims not only to enhance AI inferencing capabilities across India but also to deliver advanced AI solutions to businesses nationwide.</w:t>
      </w:r>
      <w:r/>
    </w:p>
    <w:p>
      <w:r/>
      <w:r>
        <w:t>According to executives from Reliance, the shift towards green energy is poised to play a vital role in managing operational costs associated with AI technologies. "As AI hardware becomes more affordable globally, India must ensure these costs are low enough to benefit everyone. Green energy will be crucial in achieving this," an executive stated, shedding light on the intention to couple technological advancements with sustainable practices.</w:t>
      </w:r>
      <w:r/>
    </w:p>
    <w:p>
      <w:r/>
      <w:r>
        <w:t>At the heart of this initiative is the forthcoming Jio Brain suite, which aims to integrate AI across a diverse array of Reliance operations. The applications include optimising processes in the refining sector as well as enhancing the security systems within retail shops. This suite, once fully developed, is expected to allow Reliance to offer its AI functionalities as a service to other enterprises, potentially revolutionising the way businesses manage their operations through artificial intelligence.</w:t>
      </w:r>
      <w:r/>
    </w:p>
    <w:p>
      <w:r/>
      <w:r>
        <w:t>In a related move, Jio has launched an attractive new offer that provides customers with up to 100GB of free AI Cloud Storage. This initiative is designed to secure users’ valuable digital data, thereby enriching the overall AI-driven digital data storage environment.</w:t>
      </w:r>
      <w:r/>
    </w:p>
    <w:p>
      <w:r/>
      <w:r>
        <w:t>As companies continue to explore the transformative potential of AI technologies, Reliance's commitments and innovations are set to contribute significantly to the ongoing evolution of AI applications in business, reshaping industry practices across the 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https://www.india.com/business/mukesh-ambani-gets-ready-with-another-masterstroke-jio-in-govts-list-of-ai-plan-to-compete-with-amazon-web-services-indiaai-mission-7434360/</w:t>
        </w:r>
      </w:hyperlink>
      <w:r>
        <w:t xml:space="preserve"> - Corroborates Reliance's involvement in the India AI Mission and its efforts to enhance AI capabilities in India.</w:t>
      </w:r>
      <w:r/>
    </w:p>
    <w:p>
      <w:pPr>
        <w:pStyle w:val="ListNumber"/>
        <w:spacing w:line="240" w:lineRule="auto"/>
        <w:ind w:left="720"/>
      </w:pPr>
      <w:r/>
      <w:hyperlink r:id="rId11">
        <w:r>
          <w:rPr>
            <w:color w:val="0000EE"/>
            <w:u w:val="single"/>
          </w:rPr>
          <w:t>https://pib.gov.in/PressReleasePage.aspx?PRID=2012375</w:t>
        </w:r>
      </w:hyperlink>
      <w:r>
        <w:t xml:space="preserve"> - Provides details on the India AI Mission, including its budget, objectives, and various initiatives such as IndiaAI Compute Capacity and IndiaAI Innovation Centre.</w:t>
      </w:r>
      <w:r/>
    </w:p>
    <w:p>
      <w:pPr>
        <w:pStyle w:val="ListNumber"/>
        <w:spacing w:line="240" w:lineRule="auto"/>
        <w:ind w:left="720"/>
      </w:pPr>
      <w:r/>
      <w:hyperlink r:id="rId12">
        <w:r>
          <w:rPr>
            <w:color w:val="0000EE"/>
            <w:u w:val="single"/>
          </w:rPr>
          <w:t>https://indiaai.gov.in/article/union-budget-2024-25-allocates-over-550-crores-to-the-indiaai-mission</w:t>
        </w:r>
      </w:hyperlink>
      <w:r>
        <w:t xml:space="preserve"> - Supports the financial allocation and strategic goals of the India AI Mission, including promoting AI innovation and infrastructure.</w:t>
      </w:r>
      <w:r/>
    </w:p>
    <w:p>
      <w:pPr>
        <w:pStyle w:val="ListNumber"/>
        <w:spacing w:line="240" w:lineRule="auto"/>
        <w:ind w:left="720"/>
      </w:pPr>
      <w:r/>
      <w:hyperlink r:id="rId10">
        <w:r>
          <w:rPr>
            <w:color w:val="0000EE"/>
            <w:u w:val="single"/>
          </w:rPr>
          <w:t>https://www.india.com/business/mukesh-ambani-gets-ready-with-another-masterstroke-jio-in-govts-list-of-ai-plan-to-compete-with-amazon-web-services-indiaai-mission-7434360/</w:t>
        </w:r>
      </w:hyperlink>
      <w:r>
        <w:t xml:space="preserve"> - Mentions the partnership between Reliance and NVIDIA to build AI infrastructure in India, aligning with the broader AI initiatives.</w:t>
      </w:r>
      <w:r/>
    </w:p>
    <w:p>
      <w:pPr>
        <w:pStyle w:val="ListNumber"/>
        <w:spacing w:line="240" w:lineRule="auto"/>
        <w:ind w:left="720"/>
      </w:pPr>
      <w:r/>
      <w:hyperlink r:id="rId11">
        <w:r>
          <w:rPr>
            <w:color w:val="0000EE"/>
            <w:u w:val="single"/>
          </w:rPr>
          <w:t>https://pib.gov.in/PressReleasePage.aspx?PRID=2012375</w:t>
        </w:r>
      </w:hyperlink>
      <w:r>
        <w:t xml:space="preserve"> - Details the focus on green energy and sustainable practices as part of the India AI Mission's broader vision.</w:t>
      </w:r>
      <w:r/>
    </w:p>
    <w:p>
      <w:pPr>
        <w:pStyle w:val="ListNumber"/>
        <w:spacing w:line="240" w:lineRule="auto"/>
        <w:ind w:left="720"/>
      </w:pPr>
      <w:r/>
      <w:hyperlink r:id="rId12">
        <w:r>
          <w:rPr>
            <w:color w:val="0000EE"/>
            <w:u w:val="single"/>
          </w:rPr>
          <w:t>https://indiaai.gov.in/article/union-budget-2024-25-allocates-over-550-crores-to-the-indiaai-mission</w:t>
        </w:r>
      </w:hyperlink>
      <w:r>
        <w:t xml:space="preserve"> - Explains the integration of AI across various sectors and the potential for offering AI functionalities as a service, aligning with Reliance's Jio Brain suite goals.</w:t>
      </w:r>
      <w:r/>
    </w:p>
    <w:p>
      <w:pPr>
        <w:pStyle w:val="ListNumber"/>
        <w:spacing w:line="240" w:lineRule="auto"/>
        <w:ind w:left="720"/>
      </w:pPr>
      <w:r/>
      <w:hyperlink r:id="rId10">
        <w:r>
          <w:rPr>
            <w:color w:val="0000EE"/>
            <w:u w:val="single"/>
          </w:rPr>
          <w:t>https://www.india.com/business/mukesh-ambani-gets-ready-with-another-masterstroke-jio-in-govts-list-of-ai-plan-to-compete-with-amazon-web-services-indiaai-mission-7434360/</w:t>
        </w:r>
      </w:hyperlink>
      <w:r>
        <w:t xml:space="preserve"> - Discusses the role of Jio in enhancing AI applications and providing advanced AI solutions to businesses, which includes optimizing processes and enhancing security systems.</w:t>
      </w:r>
      <w:r/>
    </w:p>
    <w:p>
      <w:pPr>
        <w:pStyle w:val="ListNumber"/>
        <w:spacing w:line="240" w:lineRule="auto"/>
        <w:ind w:left="720"/>
      </w:pPr>
      <w:r/>
      <w:hyperlink r:id="rId11">
        <w:r>
          <w:rPr>
            <w:color w:val="0000EE"/>
            <w:u w:val="single"/>
          </w:rPr>
          <w:t>https://pib.gov.in/PressReleasePage.aspx?PRID=2012375</w:t>
        </w:r>
      </w:hyperlink>
      <w:r>
        <w:t xml:space="preserve"> - Highlights the importance of data quality and management, which is relevant to the free AI Cloud Storage offer by Jio.</w:t>
      </w:r>
      <w:r/>
    </w:p>
    <w:p>
      <w:pPr>
        <w:pStyle w:val="ListNumber"/>
        <w:spacing w:line="240" w:lineRule="auto"/>
        <w:ind w:left="720"/>
      </w:pPr>
      <w:r/>
      <w:hyperlink r:id="rId12">
        <w:r>
          <w:rPr>
            <w:color w:val="0000EE"/>
            <w:u w:val="single"/>
          </w:rPr>
          <w:t>https://indiaai.gov.in/article/union-budget-2024-25-allocates-over-550-crores-to-the-indiaai-mission</w:t>
        </w:r>
      </w:hyperlink>
      <w:r>
        <w:t xml:space="preserve"> - Supports the overall goal of enriching the AI-driven digital data storage environment through initiatives like the IndiaAI Datasets Platform.</w:t>
      </w:r>
      <w:r/>
    </w:p>
    <w:p>
      <w:pPr>
        <w:pStyle w:val="ListNumber"/>
        <w:spacing w:line="240" w:lineRule="auto"/>
        <w:ind w:left="720"/>
      </w:pPr>
      <w:r/>
      <w:hyperlink r:id="rId10">
        <w:r>
          <w:rPr>
            <w:color w:val="0000EE"/>
            <w:u w:val="single"/>
          </w:rPr>
          <w:t>https://www.india.com/business/mukesh-ambani-gets-ready-with-another-masterstroke-jio-in-govts-list-of-ai-plan-to-compete-with-amazon-web-services-indiaai-mission-7434360/</w:t>
        </w:r>
      </w:hyperlink>
      <w:r>
        <w:t xml:space="preserve"> - Corroborates the transformative potential of AI technologies and Reliance's commitments to reshaping industry practices through AI innovations.</w:t>
      </w:r>
      <w:r/>
    </w:p>
    <w:p>
      <w:pPr>
        <w:pStyle w:val="ListNumber"/>
        <w:spacing w:line="240" w:lineRule="auto"/>
        <w:ind w:left="720"/>
      </w:pPr>
      <w:r/>
      <w:hyperlink r:id="rId13">
        <w:r>
          <w:rPr>
            <w:color w:val="0000EE"/>
            <w:u w:val="single"/>
          </w:rPr>
          <w:t>https://www.analyticsinsight.net/news/jio-platforms-develops-personalized-ai-services-with-nvidia-collaboration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com/business/mukesh-ambani-gets-ready-with-another-masterstroke-jio-in-govts-list-of-ai-plan-to-compete-with-amazon-web-services-indiaai-mission-7434360/" TargetMode="External"/><Relationship Id="rId11" Type="http://schemas.openxmlformats.org/officeDocument/2006/relationships/hyperlink" Target="https://pib.gov.in/PressReleasePage.aspx?PRID=2012375" TargetMode="External"/><Relationship Id="rId12" Type="http://schemas.openxmlformats.org/officeDocument/2006/relationships/hyperlink" Target="https://indiaai.gov.in/article/union-budget-2024-25-allocates-over-550-crores-to-the-indiaai-mission" TargetMode="External"/><Relationship Id="rId13" Type="http://schemas.openxmlformats.org/officeDocument/2006/relationships/hyperlink" Target="https://www.analyticsinsight.net/news/jio-platforms-develops-personalized-ai-services-with-nvidia-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