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education: The rise of AI-focused universities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higher education is evolving alongside the rapid advancements in technology, particularly in the realm of artificial intelligence (AI). The Mohamed bin Zayed University of Artificial Intelligence (MBZUAI), located in Abu Dhabi, stands at the forefront of this transformation as the world's first university dedicated exclusively to AI. Officially licensed in March 2020, MBZUAI currently boasts a diverse student body of 365 individuals hailing from 45 different countries.</w:t>
      </w:r>
      <w:r/>
    </w:p>
    <w:p>
      <w:r/>
      <w:r>
        <w:t>The establishment of MBZUAI in Abu Dhabi is a strategic move embraced by the United Arab Emirates (UAE), which is committed to positioning itself as a global leader in AI. As reported by Telecom Review, the UAE's private sector anticipates investing approximately AED335 billion (£72.6 billion) in AI technologies by 2031. This ambition reflects a broader trend in which businesses and educational institutions globally are racing to integrate AI into their operations.</w:t>
      </w:r>
      <w:r/>
    </w:p>
    <w:p>
      <w:r/>
      <w:r>
        <w:t>The university offers graduate-level programmes including Master of Science (MSc) and PhD courses in various AI-related fields such as computer science, computer vision, machine learning, natural language processing, and robotics. In seeking to attract international talent, MBZUAI markets itself not only as a hub for groundbreaking AI research but also as a place where students can gain hands-on experience across multiple sectors, including healthcare, education, and energy.</w:t>
      </w:r>
      <w:r/>
    </w:p>
    <w:p>
      <w:r/>
      <w:r>
        <w:t>Speaking to City A.M., Professor Timothy Baldwin reflected on the university's mission to draw international students and faculty, highlighting “the university’s reputation for diversity and inclusion, its research capabilities, compulsory internships and the introduction and success of the Undergraduate Research Internship Programme.” This approach aims to enhance the educational experience and foster innovation among students.</w:t>
      </w:r>
      <w:r/>
    </w:p>
    <w:p>
      <w:r/>
      <w:r>
        <w:t>The MBZUAI also hosts an Incubation and Entrepreneurship Centre (MIEC), which facilitates the conversion of students’ ideas into marketable startups, bridging the gap between academic research and practical applications. Additionally, graduates from MBZUAI are eligible for Abu Dhabi’s golden visa, a long-term residence visa that can be valid for up to ten years, thus enhancing the university's appeal to global talent.</w:t>
      </w:r>
      <w:r/>
    </w:p>
    <w:p>
      <w:r/>
      <w:r>
        <w:t>Anticipating future developments, MBZUAI plans to introduce its inaugural four-year undergraduate programme in 2025. This pending programme further underscores the university's aspiration to cultivate the next generation of AI professionals.</w:t>
      </w:r>
      <w:r/>
    </w:p>
    <w:p>
      <w:r/>
      <w:r>
        <w:t>While the UAE is making substantial investments in AI education and technology, the UK appears to be taking a counterproductive stance regarding its AI ambitions. Recently, the UK government announced support for 98 AI projects with a funding injection of £32 million, a decision that followed the scrapping of plans for a £1.3 billion supercomputer. This shift has raised concerns among industry leaders, including Chris van der Kuyl, chairman of 4J Studios, who voiced criticism of the decision, describing it as “idiotic” and potentially harmful to the UK's technology sector.</w:t>
      </w:r>
      <w:r/>
    </w:p>
    <w:p>
      <w:r/>
      <w:r>
        <w:t>Amidst these contrasting approaches, the rising prominence of MBZUAI signifies a pivotal moment in the global focus on AI education and offers insights into the ways institutions are adapting to the needs and opportunities presented by the burgeoning field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https://academicjobsonline.org/ajo/MBZUAI/ML</w:t>
        </w:r>
      </w:hyperlink>
      <w:r>
        <w:t xml:space="preserve"> - Corroborates the establishment of MBZUAI as the world's first graduate-level, research-based AI university and its mission to advance AI.</w:t>
      </w:r>
      <w:r/>
    </w:p>
    <w:p>
      <w:pPr>
        <w:pStyle w:val="ListNumber"/>
        <w:spacing w:line="240" w:lineRule="auto"/>
        <w:ind w:left="720"/>
      </w:pPr>
      <w:r/>
      <w:hyperlink r:id="rId11">
        <w:r>
          <w:rPr>
            <w:color w:val="0000EE"/>
            <w:u w:val="single"/>
          </w:rPr>
          <w:t>https://en.wikipedia.org/wiki/Mohamed_bin_Zayed_University_of_Artificial_Intelligence</w:t>
        </w:r>
      </w:hyperlink>
      <w:r>
        <w:t xml:space="preserve"> - Confirms the location of MBZUAI in Abu Dhabi, its founding, and its role in the UAE's AI strategy.</w:t>
      </w:r>
      <w:r/>
    </w:p>
    <w:p>
      <w:pPr>
        <w:pStyle w:val="ListNumber"/>
        <w:spacing w:line="240" w:lineRule="auto"/>
        <w:ind w:left="720"/>
      </w:pPr>
      <w:r/>
      <w:hyperlink r:id="rId12">
        <w:r>
          <w:rPr>
            <w:color w:val="0000EE"/>
            <w:u w:val="single"/>
          </w:rPr>
          <w:t>https://globalitfactory.com/clients/mohamed-bin-zayed-university-of-artificial-intelligence-mbzuai/</w:t>
        </w:r>
      </w:hyperlink>
      <w:r>
        <w:t xml:space="preserve"> - Supports the information about MBZUAI's graduate programs in AI-related fields such as computer vision, machine learning, and natural language processing.</w:t>
      </w:r>
      <w:r/>
    </w:p>
    <w:p>
      <w:pPr>
        <w:pStyle w:val="ListNumber"/>
        <w:spacing w:line="240" w:lineRule="auto"/>
        <w:ind w:left="720"/>
      </w:pPr>
      <w:r/>
      <w:hyperlink r:id="rId10">
        <w:r>
          <w:rPr>
            <w:color w:val="0000EE"/>
            <w:u w:val="single"/>
          </w:rPr>
          <w:t>https://academicjobsonline.org/ajo/MBZUAI/ML</w:t>
        </w:r>
      </w:hyperlink>
      <w:r>
        <w:t xml:space="preserve"> - Details the university's academic departments and the various AI-related programs offered.</w:t>
      </w:r>
      <w:r/>
    </w:p>
    <w:p>
      <w:pPr>
        <w:pStyle w:val="ListNumber"/>
        <w:spacing w:line="240" w:lineRule="auto"/>
        <w:ind w:left="720"/>
      </w:pPr>
      <w:r/>
      <w:hyperlink r:id="rId11">
        <w:r>
          <w:rPr>
            <w:color w:val="0000EE"/>
            <w:u w:val="single"/>
          </w:rPr>
          <w:t>https://en.wikipedia.org/wiki/Mohamed_bin_Zayed_University_of_Artificial_Intelligence</w:t>
        </w:r>
      </w:hyperlink>
      <w:r>
        <w:t xml:space="preserve"> - Provides information on the university's scholarships, internships, and other benefits for students.</w:t>
      </w:r>
      <w:r/>
    </w:p>
    <w:p>
      <w:pPr>
        <w:pStyle w:val="ListNumber"/>
        <w:spacing w:line="240" w:lineRule="auto"/>
        <w:ind w:left="720"/>
      </w:pPr>
      <w:r/>
      <w:hyperlink r:id="rId10">
        <w:r>
          <w:rPr>
            <w:color w:val="0000EE"/>
            <w:u w:val="single"/>
          </w:rPr>
          <w:t>https://academicjobsonline.org/ajo/MBZUAI/ML</w:t>
        </w:r>
      </w:hyperlink>
      <w:r>
        <w:t xml:space="preserve"> - Mentions the Incubation and Entrepreneurship Centre (MIEC) and its role in converting students’ ideas into marketable startups.</w:t>
      </w:r>
      <w:r/>
    </w:p>
    <w:p>
      <w:pPr>
        <w:pStyle w:val="ListNumber"/>
        <w:spacing w:line="240" w:lineRule="auto"/>
        <w:ind w:left="720"/>
      </w:pPr>
      <w:r/>
      <w:hyperlink r:id="rId11">
        <w:r>
          <w:rPr>
            <w:color w:val="0000EE"/>
            <w:u w:val="single"/>
          </w:rPr>
          <w:t>https://en.wikipedia.org/wiki/Mohamed_bin_Zayed_University_of_Artificial_Intelligence</w:t>
        </w:r>
      </w:hyperlink>
      <w:r>
        <w:t xml:space="preserve"> - Confirms the eligibility of MBZUAI graduates for Abu Dhabi’s golden visa.</w:t>
      </w:r>
      <w:r/>
    </w:p>
    <w:p>
      <w:pPr>
        <w:pStyle w:val="ListNumber"/>
        <w:spacing w:line="240" w:lineRule="auto"/>
        <w:ind w:left="720"/>
      </w:pPr>
      <w:r/>
      <w:hyperlink r:id="rId12">
        <w:r>
          <w:rPr>
            <w:color w:val="0000EE"/>
            <w:u w:val="single"/>
          </w:rPr>
          <w:t>https://globalitfactory.com/clients/mohamed-bin-zayed-university-of-artificial-intelligence-mbzuai/</w:t>
        </w:r>
      </w:hyperlink>
      <w:r>
        <w:t xml:space="preserve"> - Supports the information about MBZUAI's plans and aspirations, including the introduction of an undergraduate program.</w:t>
      </w:r>
      <w:r/>
    </w:p>
    <w:p>
      <w:pPr>
        <w:pStyle w:val="ListNumber"/>
        <w:spacing w:line="240" w:lineRule="auto"/>
        <w:ind w:left="720"/>
      </w:pPr>
      <w:r/>
      <w:hyperlink r:id="rId13">
        <w:r>
          <w:rPr>
            <w:color w:val="0000EE"/>
            <w:u w:val="single"/>
          </w:rPr>
          <w:t>https://www.thenationalnews.com/business/technology/2023/10/17/uae-to-invest-aed335bn-in-ai-by-2031/</w:t>
        </w:r>
      </w:hyperlink>
      <w:r>
        <w:t xml:space="preserve"> - Corroborates the UAE's investment plans in AI technologies by 2031.</w:t>
      </w:r>
      <w:r/>
    </w:p>
    <w:p>
      <w:pPr>
        <w:pStyle w:val="ListNumber"/>
        <w:spacing w:line="240" w:lineRule="auto"/>
        <w:ind w:left="720"/>
      </w:pPr>
      <w:r/>
      <w:hyperlink r:id="rId14">
        <w:r>
          <w:rPr>
            <w:color w:val="0000EE"/>
            <w:u w:val="single"/>
          </w:rPr>
          <w:t>https://www.bbc.com/news/technology-65541141</w:t>
        </w:r>
      </w:hyperlink>
      <w:r>
        <w:t xml:space="preserve"> - Provides context on the UK's AI funding decisions and the reaction from industry leaders.</w:t>
      </w:r>
      <w:r/>
    </w:p>
    <w:p>
      <w:pPr>
        <w:pStyle w:val="ListNumber"/>
        <w:spacing w:line="240" w:lineRule="auto"/>
        <w:ind w:left="720"/>
      </w:pPr>
      <w:r/>
      <w:hyperlink r:id="rId15">
        <w:r>
          <w:rPr>
            <w:color w:val="0000EE"/>
            <w:u w:val="single"/>
          </w:rPr>
          <w:t>https://www.cityam.com/the-worlds-first-ai-university/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icjobsonline.org/ajo/MBZUAI/ML" TargetMode="External"/><Relationship Id="rId11" Type="http://schemas.openxmlformats.org/officeDocument/2006/relationships/hyperlink" Target="https://en.wikipedia.org/wiki/Mohamed_bin_Zayed_University_of_Artificial_Intelligence" TargetMode="External"/><Relationship Id="rId12" Type="http://schemas.openxmlformats.org/officeDocument/2006/relationships/hyperlink" Target="https://globalitfactory.com/clients/mohamed-bin-zayed-university-of-artificial-intelligence-mbzuai/" TargetMode="External"/><Relationship Id="rId13" Type="http://schemas.openxmlformats.org/officeDocument/2006/relationships/hyperlink" Target="https://www.thenationalnews.com/business/technology/2023/10/17/uae-to-invest-aed335bn-in-ai-by-2031/" TargetMode="External"/><Relationship Id="rId14" Type="http://schemas.openxmlformats.org/officeDocument/2006/relationships/hyperlink" Target="https://www.bbc.com/news/technology-65541141" TargetMode="External"/><Relationship Id="rId15" Type="http://schemas.openxmlformats.org/officeDocument/2006/relationships/hyperlink" Target="https://www.cityam.com/the-worlds-first-ai-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