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and automation in the semiconductor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artificial intelligence (AI) and automation within the semiconductor industry is increasingly shaped by a variety of complex challenges and emerging technologies. Key topics of focus include chiplets, heterogeneous integration, and advancements in automotive technology, all of which are expected to have significant impacts on business practices in the relevant sectors.</w:t>
      </w:r>
      <w:r/>
    </w:p>
    <w:p>
      <w:r/>
      <w:r>
        <w:t>The advancements in chiplet technology are transforming traditional monolithic architectures. As these architectures become more prevalent, the industry is confronted with both opportunities and challenges related to the integration and management of these new structures. Specifically, manufacturers are exploring the implications of heterogeneous integration on data usage throughout the production process, a topic covered in a presentation on the secure movement of data in testing contexts.</w:t>
      </w:r>
      <w:r/>
    </w:p>
    <w:p>
      <w:r/>
      <w:r>
        <w:t>2024 has also seen significant developments in testing and measurement techniques. For instance, a notable presentation on acoustic wafer inspection discusses enhanced methods that significantly reduce inspection times, which is crucial for maintaining efficiency in the production of complex chips and packages. Additionally, a focus on real-time safety monitoring reveals methods for assessing chip health throughout their operational lifecycles. These innovations emphasise the industry's need for proactive measures in maintaining operational integrity.</w:t>
      </w:r>
      <w:r/>
    </w:p>
    <w:p>
      <w:r/>
      <w:r>
        <w:t>The automotive sector is undergoing a transformation towards software-defined vehicles, with an emphasis on increasing the abstraction level for electronic control units (ECUs). This transition is not limited to vehicle functionality; it extends to the broader realm of connectivity for microcontrollers, leading to a proliferation of devices capable of handling extensive network stacks. Enhanced features like machine learning, improved memory management, and embedded security are reshaping the design considerations for microcontrollers at the edge.</w:t>
      </w:r>
      <w:r/>
    </w:p>
    <w:p>
      <w:r/>
      <w:r>
        <w:t>With the rapidly evolving landscape, chipmakers are grappling with the economics associated with complex designs. The challenges of integrating various memory types and managing long-term reliability are becoming more pronounced. Analysts are urging manufacturers to reconsider their economics as they integrate more features into chips, which inherently increases complexity and cost.</w:t>
      </w:r>
      <w:r/>
    </w:p>
    <w:p>
      <w:r/>
      <w:r>
        <w:t>Moreover, innovations in power management remain paramount. Presentations on techniques such as distributed voltage and frequency scaling highlight methods that not only improve battery life and performance but also streamline design processes. Additionally, discussions on reducing power demands in data centres showcase advancements intended to enhance efficiency and lower operational costs, particularly crucial for supporting the growing demands of generative AI applications.</w:t>
      </w:r>
      <w:r/>
    </w:p>
    <w:p>
      <w:r/>
      <w:r>
        <w:t>As the semiconductor industry moves confidently into 2024, the need for cohesion and integrative strategies among various technologies is apparent. Topics like data routing in heterogeneous chip designs and the challenges pertaining to chiplets are gaining traction, indicating a collective awareness of the barriers that must be addressed for future progress.</w:t>
      </w:r>
      <w:r/>
    </w:p>
    <w:p>
      <w:r/>
      <w:r>
        <w:t>In summary, the semiconductor industry is witnessing substantial changes driven by AI and the integration of innovative technologies. With ongoing examination of challenges such as chip economics, testing methodologies, and power management, the potential for enhanced business practices continues to evolve. As experts engage in dialogue around these trends, the landscape is ripe for further advancements that could redefine how technology is developed and implemented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https://www.roboticstomorrow.com/news/2024/12/24/ai-powered-semiconductor-process-control-systems-revolutionizing-efficiency-and-precision/23735</w:t>
        </w:r>
      </w:hyperlink>
      <w:r>
        <w:t xml:space="preserve"> - This article explains how AI-powered semiconductor process control systems are improving yields, reducing costs, and driving process optimization through real-time data monitoring, predictive maintenance, and quality control.</w:t>
      </w:r>
      <w:r/>
    </w:p>
    <w:p>
      <w:pPr>
        <w:pStyle w:val="ListNumber"/>
        <w:spacing w:line="240" w:lineRule="auto"/>
        <w:ind w:left="720"/>
      </w:pPr>
      <w:r/>
      <w:hyperlink r:id="rId11">
        <w:r>
          <w:rPr>
            <w:color w:val="0000EE"/>
            <w:u w:val="single"/>
          </w:rPr>
          <w:t>https://www.microwavejournal.com/articles/42896-chiplet-market-to-reach-us411-b-in-semiconductor-industry-by-2035</w:t>
        </w:r>
      </w:hyperlink>
      <w:r>
        <w:t xml:space="preserve"> - This article discusses the transformative potential of chiplet technology, including its impact on the semiconductor industry, enhanced flexibility, customization, and the predicted market growth to $411 billion by 2035.</w:t>
      </w:r>
      <w:r/>
    </w:p>
    <w:p>
      <w:pPr>
        <w:pStyle w:val="ListNumber"/>
        <w:spacing w:line="240" w:lineRule="auto"/>
        <w:ind w:left="720"/>
      </w:pPr>
      <w:r/>
      <w:hyperlink r:id="rId12">
        <w:r>
          <w:rPr>
            <w:color w:val="0000EE"/>
            <w:u w:val="single"/>
          </w:rPr>
          <w:t>https://www.infinitiresearch.com/thoughts/ai-in-the-semiconductor-industry-key-innovations-for-2024-and-beyond/</w:t>
        </w:r>
      </w:hyperlink>
      <w:r>
        <w:t xml:space="preserve"> - This article highlights the innovations AI is bringing to semiconductor manufacturing, including enhanced process automation, yield optimization, predictive maintenance, and increased customization.</w:t>
      </w:r>
      <w:r/>
    </w:p>
    <w:p>
      <w:pPr>
        <w:pStyle w:val="ListNumber"/>
        <w:spacing w:line="240" w:lineRule="auto"/>
        <w:ind w:left="720"/>
      </w:pPr>
      <w:r/>
      <w:hyperlink r:id="rId13">
        <w:r>
          <w:rPr>
            <w:color w:val="0000EE"/>
            <w:u w:val="single"/>
          </w:rPr>
          <w:t>https://www.semiconductor-digest.com/why-chiplet-based-architecture-is-the-next-frontier-in-semiconductors/</w:t>
        </w:r>
      </w:hyperlink>
      <w:r>
        <w:t xml:space="preserve"> - This article details the benefits of chiplet-based architecture, such as flexibility, scalability, enhanced yield rates, customization for specific needs, and accelerated time-to-market.</w:t>
      </w:r>
      <w:r/>
    </w:p>
    <w:p>
      <w:pPr>
        <w:pStyle w:val="ListNumber"/>
        <w:spacing w:line="240" w:lineRule="auto"/>
        <w:ind w:left="720"/>
      </w:pPr>
      <w:r/>
      <w:hyperlink r:id="rId10">
        <w:r>
          <w:rPr>
            <w:color w:val="0000EE"/>
            <w:u w:val="single"/>
          </w:rPr>
          <w:t>https://www.roboticstomorrow.com/news/2024/12/24/ai-powered-semiconductor-process-control-systems-revolutionizing-efficiency-and-precision/23735</w:t>
        </w:r>
      </w:hyperlink>
      <w:r>
        <w:t xml:space="preserve"> - This article further explains the role of AI in real-time safety monitoring and assessing chip health throughout their operational lifecycles, emphasizing proactive measures in maintaining operational integrity.</w:t>
      </w:r>
      <w:r/>
    </w:p>
    <w:p>
      <w:pPr>
        <w:pStyle w:val="ListNumber"/>
        <w:spacing w:line="240" w:lineRule="auto"/>
        <w:ind w:left="720"/>
      </w:pPr>
      <w:r/>
      <w:hyperlink r:id="rId12">
        <w:r>
          <w:rPr>
            <w:color w:val="0000EE"/>
            <w:u w:val="single"/>
          </w:rPr>
          <w:t>https://www.infinitiresearch.com/thoughts/ai-in-the-semiconductor-industry-key-innovations-for-2024-and-beyond/</w:t>
        </w:r>
      </w:hyperlink>
      <w:r>
        <w:t xml:space="preserve"> - This article discusses the economic challenges associated with complex chip designs, including the integration of various memory types and long-term reliability, urging manufacturers to reconsider their economics.</w:t>
      </w:r>
      <w:r/>
    </w:p>
    <w:p>
      <w:pPr>
        <w:pStyle w:val="ListNumber"/>
        <w:spacing w:line="240" w:lineRule="auto"/>
        <w:ind w:left="720"/>
      </w:pPr>
      <w:r/>
      <w:hyperlink r:id="rId13">
        <w:r>
          <w:rPr>
            <w:color w:val="0000EE"/>
            <w:u w:val="single"/>
          </w:rPr>
          <w:t>https://www.semiconductor-digest.com/why-chiplet-based-architecture-is-the-next-frontier-in-semiconductors/</w:t>
        </w:r>
      </w:hyperlink>
      <w:r>
        <w:t xml:space="preserve"> - This article addresses the challenges and opportunities of heterogeneous integration and the management of chiplet architectures, which are crucial for data usage and production efficiency.</w:t>
      </w:r>
      <w:r/>
    </w:p>
    <w:p>
      <w:pPr>
        <w:pStyle w:val="ListNumber"/>
        <w:spacing w:line="240" w:lineRule="auto"/>
        <w:ind w:left="720"/>
      </w:pPr>
      <w:r/>
      <w:hyperlink r:id="rId12">
        <w:r>
          <w:rPr>
            <w:color w:val="0000EE"/>
            <w:u w:val="single"/>
          </w:rPr>
          <w:t>https://www.infinitiresearch.com/thoughts/ai-in-the-semiconductor-industry-key-innovations-for-2024-and-beyond/</w:t>
        </w:r>
      </w:hyperlink>
      <w:r>
        <w:t xml:space="preserve"> - This article mentions innovations in power management, such as distributed voltage and frequency scaling, which improve battery life, performance, and design processes, and reduce power demands in data centers.</w:t>
      </w:r>
      <w:r/>
    </w:p>
    <w:p>
      <w:pPr>
        <w:pStyle w:val="ListNumber"/>
        <w:spacing w:line="240" w:lineRule="auto"/>
        <w:ind w:left="720"/>
      </w:pPr>
      <w:r/>
      <w:hyperlink r:id="rId11">
        <w:r>
          <w:rPr>
            <w:color w:val="0000EE"/>
            <w:u w:val="single"/>
          </w:rPr>
          <w:t>https://www.microwavejournal.com/articles/42896-chiplet-market-to-reach-us411-b-in-semiconductor-industry-by-2035</w:t>
        </w:r>
      </w:hyperlink>
      <w:r>
        <w:t xml:space="preserve"> - This article highlights the impact of chiplet technology on the automotive sector, including the transition towards software-defined vehicles and the increased abstraction level for electronic control units (ECUs).</w:t>
      </w:r>
      <w:r/>
    </w:p>
    <w:p>
      <w:pPr>
        <w:pStyle w:val="ListNumber"/>
        <w:spacing w:line="240" w:lineRule="auto"/>
        <w:ind w:left="720"/>
      </w:pPr>
      <w:r/>
      <w:hyperlink r:id="rId13">
        <w:r>
          <w:rPr>
            <w:color w:val="0000EE"/>
            <w:u w:val="single"/>
          </w:rPr>
          <w:t>https://www.semiconductor-digest.com/why-chiplet-based-architecture-is-the-next-frontier-in-semiconductors/</w:t>
        </w:r>
      </w:hyperlink>
      <w:r>
        <w:t xml:space="preserve"> - This article discusses the broader implications of chiplet technology on connectivity for microcontrollers, leading to devices capable of handling extensive network stacks and incorporating features like machine learning and embedded security.</w:t>
      </w:r>
      <w:r/>
    </w:p>
    <w:p>
      <w:pPr>
        <w:pStyle w:val="ListNumber"/>
        <w:spacing w:line="240" w:lineRule="auto"/>
        <w:ind w:left="720"/>
      </w:pPr>
      <w:r/>
      <w:hyperlink r:id="rId14">
        <w:r>
          <w:rPr>
            <w:color w:val="0000EE"/>
            <w:u w:val="single"/>
          </w:rPr>
          <w:t>https://semiengineering.com/top-tech-videos-of-2024/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stomorrow.com/news/2024/12/24/ai-powered-semiconductor-process-control-systems-revolutionizing-efficiency-and-precision/23735" TargetMode="External"/><Relationship Id="rId11" Type="http://schemas.openxmlformats.org/officeDocument/2006/relationships/hyperlink" Target="https://www.microwavejournal.com/articles/42896-chiplet-market-to-reach-us411-b-in-semiconductor-industry-by-2035" TargetMode="External"/><Relationship Id="rId12" Type="http://schemas.openxmlformats.org/officeDocument/2006/relationships/hyperlink" Target="https://www.infinitiresearch.com/thoughts/ai-in-the-semiconductor-industry-key-innovations-for-2024-and-beyond/" TargetMode="External"/><Relationship Id="rId13" Type="http://schemas.openxmlformats.org/officeDocument/2006/relationships/hyperlink" Target="https://www.semiconductor-digest.com/why-chiplet-based-architecture-is-the-next-frontier-in-semiconductors/" TargetMode="External"/><Relationship Id="rId14" Type="http://schemas.openxmlformats.org/officeDocument/2006/relationships/hyperlink" Target="https://semiengineering.com/top-tech-video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