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Aberdeen's retail sector adapts to evolving consumer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Aberdeen's retail sector is witnessing a transformative phase as it adapts to changing consumer behaviours, according to Andrew Turnbull, a senior lecturer in retail and marketing at Robert Gordon University. Speaking to The Press and Journal, Turnbull asserts that the traditional model of “bricks and mortar” stores is evolving, with consumers seeking enhanced experiences when shopping.</w:t>
      </w:r>
      <w:r/>
    </w:p>
    <w:p>
      <w:r/>
      <w:r>
        <w:t>Turnbull points out that physical retail spaces are increasingly being viewed not merely as places for purchasing goods but as destinations offering immersive experiences. He suggests that businesses can drive footfall and foster deeper connections with customers through innovative strategies. "Retail concepts, such as pop-up shops, live events, and in-store cafes, are becoming popular ways for brands to engage customers," he explained. By late summer, ten new outlets had opened on Union Street, including a gaming store, a ladies' fashion boutique, and a coffee shop, partly stimulated by the city council's empty unit grants scheme.</w:t>
      </w:r>
      <w:r/>
    </w:p>
    <w:p>
      <w:r/>
      <w:r>
        <w:t>The importance of experiential retail is further underscored by Turnbull’s examples from the festive season, highlighting the success of the Marshall’s farm shop near Kintore and Castleton Farm near Fordoun, which offered families unique experiences such as breakfast with Santa.</w:t>
      </w:r>
      <w:r/>
    </w:p>
    <w:p>
      <w:r/>
      <w:r>
        <w:t>In addition to immersive experiences, Turnbull attributes a growing significance to sustainability in retail. He believes that concern for environmental and social impacts is becoming a vital aspect of purchasing decisions, particularly among younger consumers. "Sustainability is no longer simply a buzzword in UK retail; it is becoming a business imperative," he noted. Charity shops like Instant Neighbour on St Machar Drive and the British Heart Foundation’s Furniture &amp; Electrical shop on Union Street exemplify how the retail landscape is adapting to a rise in second-hand retail and circular fashion trends, which promote the reuse, repair, or recycling of goods.</w:t>
      </w:r>
      <w:r/>
    </w:p>
    <w:p>
      <w:r/>
      <w:r>
        <w:t xml:space="preserve">Moreover, the influence of social media on retail practices is gaining traction, with platforms such as Instagram, TikTok, and Facebook becoming significant channels for brands to reach consumers. Turnbull highlighted the impact of local influencers when discussing the future shape of UK retail, stating, “Retailers who can adapt to these evolving trends, by creating seamless multichannel experiences, offering personalised services, and demonstrating a commitment to sustainability will be well-positioned for success.” </w:t>
      </w:r>
      <w:r/>
    </w:p>
    <w:p>
      <w:r/>
      <w:r>
        <w:t>He also emphasised the importance of agility within the retail marketplace, remarking that maintaining flexibility in response to changing consumer demands will be crucial for businesses to navigate the ongoing shifts in the retail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https://www.aberdeencity.gov.uk/news/masterplan-projects-continue-take-shape</w:t>
        </w:r>
      </w:hyperlink>
      <w:r>
        <w:t xml:space="preserve"> - Corroborates the transformation of Aberdeen's city centre and beachfront, including the Union Street public realm improvements and the new market building, which are part of the retail sector's adaptive changes.</w:t>
      </w:r>
      <w:r/>
    </w:p>
    <w:p>
      <w:pPr>
        <w:pStyle w:val="ListNumber"/>
        <w:spacing w:line="240" w:lineRule="auto"/>
        <w:ind w:left="720"/>
      </w:pPr>
      <w:r/>
      <w:hyperlink r:id="rId11">
        <w:r>
          <w:rPr>
            <w:color w:val="0000EE"/>
            <w:u w:val="single"/>
          </w:rPr>
          <w:t>https://www.aberdeencity.gov.uk/news/aberdeen-beachfront-ready-major-works-2025</w:t>
        </w:r>
      </w:hyperlink>
      <w:r>
        <w:t xml:space="preserve"> - Supports the major redevelopment of Aberdeen's beachfront, which includes new facilities and public spaces that can enhance retail and consumer experiences.</w:t>
      </w:r>
      <w:r/>
    </w:p>
    <w:p>
      <w:pPr>
        <w:pStyle w:val="ListNumber"/>
        <w:spacing w:line="240" w:lineRule="auto"/>
        <w:ind w:left="720"/>
      </w:pPr>
      <w:r/>
      <w:hyperlink r:id="rId12">
        <w:r>
          <w:rPr>
            <w:color w:val="0000EE"/>
            <w:u w:val="single"/>
          </w:rPr>
          <w:t>https://generationaberdeen.co.uk/market-construction/</w:t>
        </w:r>
      </w:hyperlink>
      <w:r>
        <w:t xml:space="preserve"> - Provides details on the new market building in Aberdeen's city centre, which is designed to be a destination venue and part of the city's retail transformation.</w:t>
      </w:r>
      <w:r/>
    </w:p>
    <w:p>
      <w:pPr>
        <w:pStyle w:val="ListNumber"/>
        <w:spacing w:line="240" w:lineRule="auto"/>
        <w:ind w:left="720"/>
      </w:pPr>
      <w:r/>
      <w:hyperlink r:id="rId10">
        <w:r>
          <w:rPr>
            <w:color w:val="0000EE"/>
            <w:u w:val="single"/>
          </w:rPr>
          <w:t>https://www.aberdeencity.gov.uk/news/masterplan-projects-continue-take-shape</w:t>
        </w:r>
      </w:hyperlink>
      <w:r>
        <w:t xml:space="preserve"> - Mentions the Union Street Empty Shops Action Plan, which has helped reduce empty units through grant funding, aligning with the opening of new outlets on Union Street.</w:t>
      </w:r>
      <w:r/>
    </w:p>
    <w:p>
      <w:pPr>
        <w:pStyle w:val="ListNumber"/>
        <w:spacing w:line="240" w:lineRule="auto"/>
        <w:ind w:left="720"/>
      </w:pPr>
      <w:r/>
      <w:hyperlink r:id="rId11">
        <w:r>
          <w:rPr>
            <w:color w:val="0000EE"/>
            <w:u w:val="single"/>
          </w:rPr>
          <w:t>https://www.aberdeencity.gov.uk/news/aberdeen-beachfront-ready-major-works-2025</w:t>
        </w:r>
      </w:hyperlink>
      <w:r>
        <w:t xml:space="preserve"> - Highlights the creation of new public spaces and facilities, such as the beach park and events field, which can support experiential retail and community engagement.</w:t>
      </w:r>
      <w:r/>
    </w:p>
    <w:p>
      <w:pPr>
        <w:pStyle w:val="ListNumber"/>
        <w:spacing w:line="240" w:lineRule="auto"/>
        <w:ind w:left="720"/>
      </w:pPr>
      <w:r/>
      <w:hyperlink r:id="rId12">
        <w:r>
          <w:rPr>
            <w:color w:val="0000EE"/>
            <w:u w:val="single"/>
          </w:rPr>
          <w:t>https://generationaberdeen.co.uk/market-construction/</w:t>
        </w:r>
      </w:hyperlink>
      <w:r>
        <w:t xml:space="preserve"> - Discusses the development of the new market building, which aims to create a destination venue, reflecting the shift towards experiential retail.</w:t>
      </w:r>
      <w:r/>
    </w:p>
    <w:p>
      <w:pPr>
        <w:pStyle w:val="ListNumber"/>
        <w:spacing w:line="240" w:lineRule="auto"/>
        <w:ind w:left="720"/>
      </w:pPr>
      <w:r/>
      <w:hyperlink r:id="rId10">
        <w:r>
          <w:rPr>
            <w:color w:val="0000EE"/>
            <w:u w:val="single"/>
          </w:rPr>
          <w:t>https://www.aberdeencity.gov.uk/news/masterplan-projects-continue-take-shape</w:t>
        </w:r>
      </w:hyperlink>
      <w:r>
        <w:t xml:space="preserve"> - Details the ongoing regeneration projects in Aberdeen, including streetscape improvements and new market construction, which are part of the broader retail transformation.</w:t>
      </w:r>
      <w:r/>
    </w:p>
    <w:p>
      <w:pPr>
        <w:pStyle w:val="ListNumber"/>
        <w:spacing w:line="240" w:lineRule="auto"/>
        <w:ind w:left="720"/>
      </w:pPr>
      <w:r/>
      <w:hyperlink r:id="rId11">
        <w:r>
          <w:rPr>
            <w:color w:val="0000EE"/>
            <w:u w:val="single"/>
          </w:rPr>
          <w:t>https://www.aberdeencity.gov.uk/news/aberdeen-beachfront-ready-major-works-2025</w:t>
        </w:r>
      </w:hyperlink>
      <w:r>
        <w:t xml:space="preserve"> - Outlines the community engagement and social value aspects of the beachfront redevelopment, which align with the importance of sustainability and community involvement in retail.</w:t>
      </w:r>
      <w:r/>
    </w:p>
    <w:p>
      <w:pPr>
        <w:pStyle w:val="ListNumber"/>
        <w:spacing w:line="240" w:lineRule="auto"/>
        <w:ind w:left="720"/>
      </w:pPr>
      <w:r/>
      <w:hyperlink r:id="rId12">
        <w:r>
          <w:rPr>
            <w:color w:val="0000EE"/>
            <w:u w:val="single"/>
          </w:rPr>
          <w:t>https://generationaberdeen.co.uk/market-construction/</w:t>
        </w:r>
      </w:hyperlink>
      <w:r>
        <w:t xml:space="preserve"> - Explains the efforts to mitigate disruption during construction and keep residents and businesses informed, reflecting the need for agility and flexibility in retail development.</w:t>
      </w:r>
      <w:r/>
    </w:p>
    <w:p>
      <w:pPr>
        <w:pStyle w:val="ListNumber"/>
        <w:spacing w:line="240" w:lineRule="auto"/>
        <w:ind w:left="720"/>
      </w:pPr>
      <w:r/>
      <w:hyperlink r:id="rId10">
        <w:r>
          <w:rPr>
            <w:color w:val="0000EE"/>
            <w:u w:val="single"/>
          </w:rPr>
          <w:t>https://www.aberdeencity.gov.uk/news/masterplan-projects-continue-take-shape</w:t>
        </w:r>
      </w:hyperlink>
      <w:r>
        <w:t xml:space="preserve"> - Mentions the public realm upgrades for historic areas like Castlegate, which can support the adaptive trends in retail by enhancing consumer experiences.</w:t>
      </w:r>
      <w:r/>
    </w:p>
    <w:p>
      <w:pPr>
        <w:pStyle w:val="ListNumber"/>
        <w:spacing w:line="240" w:lineRule="auto"/>
        <w:ind w:left="720"/>
      </w:pPr>
      <w:r/>
      <w:hyperlink r:id="rId11">
        <w:r>
          <w:rPr>
            <w:color w:val="0000EE"/>
            <w:u w:val="single"/>
          </w:rPr>
          <w:t>https://www.aberdeencity.gov.uk/news/aberdeen-beachfront-ready-major-works-2025</w:t>
        </w:r>
      </w:hyperlink>
      <w:r>
        <w:t xml:space="preserve"> - Highlights the collaborative efforts between the city council, residents, and businesses, which is crucial for navigating the ongoing shifts in the retail landscape effectively.</w:t>
      </w:r>
      <w:r/>
    </w:p>
    <w:p>
      <w:pPr>
        <w:pStyle w:val="ListNumber"/>
        <w:spacing w:line="240" w:lineRule="auto"/>
        <w:ind w:left="720"/>
      </w:pPr>
      <w:r/>
      <w:hyperlink r:id="rId13">
        <w:r>
          <w:rPr>
            <w:color w:val="0000EE"/>
            <w:u w:val="single"/>
          </w:rPr>
          <w:t>https://www.pressandjournal.co.uk/fp/business/local/6654200/experience-driven-retail-is-the-way-to-grow-aberdeens-footfall-says-expert/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erdeencity.gov.uk/news/masterplan-projects-continue-take-shape" TargetMode="External"/><Relationship Id="rId11" Type="http://schemas.openxmlformats.org/officeDocument/2006/relationships/hyperlink" Target="https://www.aberdeencity.gov.uk/news/aberdeen-beachfront-ready-major-works-2025" TargetMode="External"/><Relationship Id="rId12" Type="http://schemas.openxmlformats.org/officeDocument/2006/relationships/hyperlink" Target="https://generationaberdeen.co.uk/market-construction/" TargetMode="External"/><Relationship Id="rId13" Type="http://schemas.openxmlformats.org/officeDocument/2006/relationships/hyperlink" Target="https://www.pressandjournal.co.uk/fp/business/local/6654200/experience-driven-retail-is-the-way-to-grow-aberdeens-footfall-says-exp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