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Adia establishes itself as a leader in New England's 3D printing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Adia, a prominent player in the 3D printing sector of New England, has established itself as a key provider of additive manufacturing (AM) solutions since its inception in 2010. Spearheaded by Director of AM Nick Gondek, the company is deeply embedded in the regional AM community and offers a comprehensive suite of services encompassing consulting, equipment supply, training, and maintenance. Gondek has articulated a vision for Adia that hinges not only on delivering effective AM solutions but also on nurturing a collaborative ecosystem that stimulates innovation among local businesses.</w:t>
      </w:r>
      <w:r/>
    </w:p>
    <w:p>
      <w:r/>
      <w:r>
        <w:t>Adia’s journey began as a division of ACT Group, where it specialised in providing support for Z Corporation technologies. “We started in the AM space 15 years ago... primarily focusing on service and support for Z Corporation technology, rebranded to CJP after the acquisition by 3D Systems,” Gondek explained. The company quickly gained momentum, especially among industries that prioritise vivid visual prototypes, particularly within the footwear sector, where they have cultivated long-standing partnerships with major brands.</w:t>
      </w:r>
      <w:r/>
    </w:p>
    <w:p>
      <w:r/>
      <w:r>
        <w:t>Recently, Adia faced a significant challenge following the announcement from 3D Systems regarding the discontinuation of sales and services for the Z Corporation line. This left many clients dependent on that technology seeking alternatives. “We had a lot of these brands who rely on that technology come to us saying, ‘we need a contingency plan,’” Gondek recounted. In response, Adia explored viable options and identified Mimaki’s technology as a suitable replacement for high-resolution colour 3D printing. “In comparing printers, at the end of the day, the Mimaki system... meets the essential needs: speed, cost, and colour,” he noted, highlighting Adia’s agility in adapting to changing industry landscapes.</w:t>
      </w:r>
      <w:r/>
    </w:p>
    <w:p>
      <w:r/>
      <w:r>
        <w:t>Adia's consultative service model follows a “Discover, Develop, Deliver” framework, which aims to assist clients in assessing their AM readiness, developing efficient workflows, and implementing industry best practices. Gondek highlighted the principle of impartiality in their consulting approach, stating, “Our engineering services division is equipment-agnostic, allowing us to take a deep dive into the technology landscape.” This model ensures that client recommendations are made based on specific needs rather than preference for particular products.</w:t>
      </w:r>
      <w:r/>
    </w:p>
    <w:p>
      <w:r/>
      <w:r>
        <w:t>In addition to established technologies, Adia has begun offering contract manufacturing services for emerging technologies. They collaborate with firms like Inkbit and Tritone to help clients trial cutting-edge technologies that are still in their early stages of commercialisation. Gondek praised Inkbit's contactless material jetting technology, noting that it opens up new possibilities and has already shown promising results in terms of resolution and speed.</w:t>
      </w:r>
      <w:r/>
    </w:p>
    <w:p>
      <w:r/>
      <w:r>
        <w:t>Beyond services and technological solutions, Adia has taken significant steps to build community within the AM industry through the establishment of the Another Day in Additive (ADIA) Users Group. This initiative has seen participation from over 170 members and serves as a platform for sharing ideas and troubleshooting among professionals within the region. Gondek noted that the initiative stemmed from the need to circumvent the limitations imposed by non-disclosure agreements, allowing professionals to discuss technologies and challenges openly. The ADIA Users Group has reportedly facilitated valuable collaborations, highlighting the importance of fostering regional partnerships in a landscape characterised by a diverse manufacturing base that includes footwear, consumer goods, medical devices, and aerospace industries.</w:t>
      </w:r>
      <w:r/>
    </w:p>
    <w:p>
      <w:r/>
      <w:r>
        <w:t>In conclusion, Adia's proactive strategies in navigating industry changes and fostering community engagement have positioned it as a versatile solutions provider in New England's competitive 3D printing market. With its focus on innovation, education, and collaboration, Adia appears well-equipped to meet the evolving needs of its clients and the broader AM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https://3dprint.com/315156/adias-role-in-new-englands-additive-manufacturing-landscape/</w:t>
        </w:r>
      </w:hyperlink>
      <w:r>
        <w:t xml:space="preserve"> - Corroborates Adia's establishment in 2010, its role in New England's AM community, and the services offered, including consulting, equipment supply, training, and maintenance.</w:t>
      </w:r>
      <w:r/>
    </w:p>
    <w:p>
      <w:pPr>
        <w:pStyle w:val="ListNumber"/>
        <w:spacing w:line="240" w:lineRule="auto"/>
        <w:ind w:left="720"/>
      </w:pPr>
      <w:r/>
      <w:hyperlink r:id="rId10">
        <w:r>
          <w:rPr>
            <w:color w:val="0000EE"/>
            <w:u w:val="single"/>
          </w:rPr>
          <w:t>https://3dprint.com/315156/adias-role-in-new-englands-additive-manufacturing-landscape/</w:t>
        </w:r>
      </w:hyperlink>
      <w:r>
        <w:t xml:space="preserve"> - Details Adia's origins as a division of ACT Group, its focus on Z Corporation technologies, and its adaptation to the discontinuation of Z Corporation line by 3D Systems.</w:t>
      </w:r>
      <w:r/>
    </w:p>
    <w:p>
      <w:pPr>
        <w:pStyle w:val="ListNumber"/>
        <w:spacing w:line="240" w:lineRule="auto"/>
        <w:ind w:left="720"/>
      </w:pPr>
      <w:r/>
      <w:hyperlink r:id="rId10">
        <w:r>
          <w:rPr>
            <w:color w:val="0000EE"/>
            <w:u w:val="single"/>
          </w:rPr>
          <w:t>https://3dprint.com/315156/adias-role-in-new-englands-additive-manufacturing-landscape/</w:t>
        </w:r>
      </w:hyperlink>
      <w:r>
        <w:t xml:space="preserve"> - Explains Adia's response to the discontinuation of Z Corporation line and its exploration of alternative technologies like Mimaki's for high-resolution color 3D printing.</w:t>
      </w:r>
      <w:r/>
    </w:p>
    <w:p>
      <w:pPr>
        <w:pStyle w:val="ListNumber"/>
        <w:spacing w:line="240" w:lineRule="auto"/>
        <w:ind w:left="720"/>
      </w:pPr>
      <w:r/>
      <w:hyperlink r:id="rId10">
        <w:r>
          <w:rPr>
            <w:color w:val="0000EE"/>
            <w:u w:val="single"/>
          </w:rPr>
          <w:t>https://3dprint.com/315156/adias-role-in-new-englands-additive-manufacturing-landscape/</w:t>
        </w:r>
      </w:hyperlink>
      <w:r>
        <w:t xml:space="preserve"> - Describes Adia's 'Discover, Develop, Deliver' framework for consultative services and its equipment-agnostic approach to client recommendations.</w:t>
      </w:r>
      <w:r/>
    </w:p>
    <w:p>
      <w:pPr>
        <w:pStyle w:val="ListNumber"/>
        <w:spacing w:line="240" w:lineRule="auto"/>
        <w:ind w:left="720"/>
      </w:pPr>
      <w:r/>
      <w:hyperlink r:id="rId10">
        <w:r>
          <w:rPr>
            <w:color w:val="0000EE"/>
            <w:u w:val="single"/>
          </w:rPr>
          <w:t>https://3dprint.com/315156/adias-role-in-new-englands-additive-manufacturing-landscape/</w:t>
        </w:r>
      </w:hyperlink>
      <w:r>
        <w:t xml:space="preserve"> - Discusses Adia's collaboration with firms like Inkbit and Tritone for contract manufacturing services and the benefits of Inkbit's contactless material jetting technology.</w:t>
      </w:r>
      <w:r/>
    </w:p>
    <w:p>
      <w:pPr>
        <w:pStyle w:val="ListNumber"/>
        <w:spacing w:line="240" w:lineRule="auto"/>
        <w:ind w:left="720"/>
      </w:pPr>
      <w:r/>
      <w:hyperlink r:id="rId11">
        <w:r>
          <w:rPr>
            <w:color w:val="0000EE"/>
            <w:u w:val="single"/>
          </w:rPr>
          <w:t>https://www.metal-am.com/tritone-names-adia-sales-partner-to-expand-reach-in-new-england/</w:t>
        </w:r>
      </w:hyperlink>
      <w:r>
        <w:t xml:space="preserve"> - Confirms the strategic partnership between Tritone Technologies and Adia to expand Tritone's presence in New England.</w:t>
      </w:r>
      <w:r/>
    </w:p>
    <w:p>
      <w:pPr>
        <w:pStyle w:val="ListNumber"/>
        <w:spacing w:line="240" w:lineRule="auto"/>
        <w:ind w:left="720"/>
      </w:pPr>
      <w:r/>
      <w:hyperlink r:id="rId10">
        <w:r>
          <w:rPr>
            <w:color w:val="0000EE"/>
            <w:u w:val="single"/>
          </w:rPr>
          <w:t>https://3dprint.com/315156/adias-role-in-new-englands-additive-manufacturing-landscape/</w:t>
        </w:r>
      </w:hyperlink>
      <w:r>
        <w:t xml:space="preserve"> - Details the establishment of the Another Day in Additive (ADIA) Users Group and its role in fostering community and collaboration within the AM industry.</w:t>
      </w:r>
      <w:r/>
    </w:p>
    <w:p>
      <w:pPr>
        <w:pStyle w:val="ListNumber"/>
        <w:spacing w:line="240" w:lineRule="auto"/>
        <w:ind w:left="720"/>
      </w:pPr>
      <w:r/>
      <w:hyperlink r:id="rId12">
        <w:r>
          <w:rPr>
            <w:color w:val="0000EE"/>
            <w:u w:val="single"/>
          </w:rPr>
          <w:t>https://adiatech.com/about/</w:t>
        </w:r>
      </w:hyperlink>
      <w:r>
        <w:t xml:space="preserve"> - Provides information on Adia's history, its transition to focusing solely on 3D printing, and its commitment to community and innovation.</w:t>
      </w:r>
      <w:r/>
    </w:p>
    <w:p>
      <w:pPr>
        <w:pStyle w:val="ListNumber"/>
        <w:spacing w:line="240" w:lineRule="auto"/>
        <w:ind w:left="720"/>
      </w:pPr>
      <w:r/>
      <w:hyperlink r:id="rId12">
        <w:r>
          <w:rPr>
            <w:color w:val="0000EE"/>
            <w:u w:val="single"/>
          </w:rPr>
          <w:t>https://adiatech.com/about/</w:t>
        </w:r>
      </w:hyperlink>
      <w:r>
        <w:t xml:space="preserve"> - Highlights Adia's partnerships with non-profits and organizations, and its role in supporting local businesses and industries.</w:t>
      </w:r>
      <w:r/>
    </w:p>
    <w:p>
      <w:pPr>
        <w:pStyle w:val="ListNumber"/>
        <w:spacing w:line="240" w:lineRule="auto"/>
        <w:ind w:left="720"/>
      </w:pPr>
      <w:r/>
      <w:hyperlink r:id="rId10">
        <w:r>
          <w:rPr>
            <w:color w:val="0000EE"/>
            <w:u w:val="single"/>
          </w:rPr>
          <w:t>https://3dprint.com/315156/adias-role-in-new-englands-additive-manufacturing-landscape/</w:t>
        </w:r>
      </w:hyperlink>
      <w:r>
        <w:t xml:space="preserve"> - Emphasizes Adia's proactive strategies in navigating industry changes and its focus on innovation, education, and collaboration.</w:t>
      </w:r>
      <w:r/>
    </w:p>
    <w:p>
      <w:pPr>
        <w:pStyle w:val="ListNumber"/>
        <w:spacing w:line="240" w:lineRule="auto"/>
        <w:ind w:left="720"/>
      </w:pPr>
      <w:r/>
      <w:hyperlink r:id="rId12">
        <w:r>
          <w:rPr>
            <w:color w:val="0000EE"/>
            <w:u w:val="single"/>
          </w:rPr>
          <w:t>https://adiatech.com/about/</w:t>
        </w:r>
      </w:hyperlink>
      <w:r>
        <w:t xml:space="preserve"> - Supports the information on Adia's community engagement and its mission to unlock the potential of 3D printing in New England.</w:t>
      </w:r>
      <w:r/>
    </w:p>
    <w:p>
      <w:pPr>
        <w:pStyle w:val="ListNumber"/>
        <w:spacing w:line="240" w:lineRule="auto"/>
        <w:ind w:left="720"/>
      </w:pPr>
      <w:r/>
      <w:hyperlink r:id="rId10">
        <w:r>
          <w:rPr>
            <w:color w:val="0000EE"/>
            <w:u w:val="single"/>
          </w:rPr>
          <w:t>https://3dprint.com/315156/adias-role-in-new-englands-additive-manufacturing-landscape/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3dprint.com/315156/adias-role-in-new-englands-additive-manufacturing-landscape/" TargetMode="External"/><Relationship Id="rId11" Type="http://schemas.openxmlformats.org/officeDocument/2006/relationships/hyperlink" Target="https://www.metal-am.com/tritone-names-adia-sales-partner-to-expand-reach-in-new-england/" TargetMode="External"/><Relationship Id="rId12" Type="http://schemas.openxmlformats.org/officeDocument/2006/relationships/hyperlink" Target="https://adiatech.com/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