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Colle AI integrates Ripple's XRP to enhance multichain NFT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Colle AI, a significant player in the multichain AI-NFT sector, has recently announced a notable integration of Ripple’s XRP into its platform in Dubai, UAE. This development, unveiled on December 30, 2024, is part of Colle AI’s ongoing mission to create a comprehensive multichain experience for its users, enhancing NFT creation, trading, and overall utility.</w:t>
      </w:r>
      <w:r/>
    </w:p>
    <w:p>
      <w:r/>
      <w:r>
        <w:t>The integration of XRP introduces substantial enhancements to Colle AI's existing multichain functionality. Users will now benefit from the advanced capabilities of XRP, known for its speed and cost-effectiveness. This move is anticipated to facilitate seamless transactions for creators and developers on the Colle AI platform, which is essential given the rising demand for efficient NFT operations. With XRP’s established reputation and broad adoption, the integration promises to significantly improve the speed and efficiency of NFT transactions within Colle AI’s ecosystem.</w:t>
      </w:r>
      <w:r/>
    </w:p>
    <w:p>
      <w:r/>
      <w:r>
        <w:t>Colle AI’s advanced AI-driven tools are poised for a marked uplift thanks to XRP’s scalability. This improvement will allow creators to mint, trade, and engage with NFTs across a decentralised environment while enjoying reduced transaction costs. According to a Colle AI representative, this strategic addition aligns perfectly with the company's vision to empower both artists and developers by melding advanced technology with the benefits of multichain interoperability.</w:t>
      </w:r>
      <w:r/>
    </w:p>
    <w:p>
      <w:r/>
      <w:r>
        <w:t>Additionally, this strategic partnership reinforces Colle AI's position as a forerunner in the AI-NFT sector. The integration illustrates the platform's commitment to bridging innovative technologies with the fast-evolving landscape of blockchain. By enabling access to one of the most effective digital assets, Colle AI is empowering its community to execute transactions with greater speed and efficiency, thereby driving increased adoption of multichain solutions.</w:t>
      </w:r>
      <w:r/>
    </w:p>
    <w:p>
      <w:r/>
      <w:r>
        <w:t xml:space="preserve">Colle AI continues to focus on simplifying the NFT creation process through the leverage of AI technology, which empowers artists and creators to easily transform their ideas into digital assets. Their overarching goal remains to foster innovation within the digital art space while making NFT creation more widely accessible to a global audience. </w:t>
      </w:r>
      <w:r/>
    </w:p>
    <w:p>
      <w:r/>
      <w:r>
        <w:t>As the AI-NFT landscape evolves, Colle AI's integration of XRP is a significant development, positioned to offer users enhanced capabilities while further solidifying its reputation within the industry. The announcement is part of a broader trend in the business sector, where automation and advanced technologies are increasingly being harnessed to improve transactions and operational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https://www.newsfilecorp.com/release/232104/AINFT-Platform-Colle-AI-COLLE-Expands-Multichain-Ecosystem-with-Ripples-XRP-Integration</w:t>
        </w:r>
      </w:hyperlink>
      <w:r>
        <w:t xml:space="preserve"> - Corroborates the integration of Ripple's XRP into Colle AI's platform, enhancing multichain functionality and NFT creation.</w:t>
      </w:r>
      <w:r/>
    </w:p>
    <w:p>
      <w:pPr>
        <w:pStyle w:val="ListNumber"/>
        <w:spacing w:line="240" w:lineRule="auto"/>
        <w:ind w:left="720"/>
      </w:pPr>
      <w:r/>
      <w:hyperlink r:id="rId10">
        <w:r>
          <w:rPr>
            <w:color w:val="0000EE"/>
            <w:u w:val="single"/>
          </w:rPr>
          <w:t>https://www.newsfilecorp.com/release/232104/AINFT-Platform-Colle-AI-COLLE-Expands-Multichain-Ecosystem-with-Ripples-XRP-Integration</w:t>
        </w:r>
      </w:hyperlink>
      <w:r>
        <w:t xml:space="preserve"> - Details the benefits of XRP integration, including faster, more scalable, and cost-effective transactions for NFT creation and exchange.</w:t>
      </w:r>
      <w:r/>
    </w:p>
    <w:p>
      <w:pPr>
        <w:pStyle w:val="ListNumber"/>
        <w:spacing w:line="240" w:lineRule="auto"/>
        <w:ind w:left="720"/>
      </w:pPr>
      <w:r/>
      <w:hyperlink r:id="rId11">
        <w:r>
          <w:rPr>
            <w:color w:val="0000EE"/>
            <w:u w:val="single"/>
          </w:rPr>
          <w:t>https://techbullion.com/on-chain-ai-platform-atua-ai-tua-leverages-ripple-xrp-for-decentralized-innovations/</w:t>
        </w:r>
      </w:hyperlink>
      <w:r>
        <w:t xml:space="preserve"> - Although focused on Atua AI, it supports the general benefits of XRP integration in AI and blockchain platforms, such as enhanced speed and cost-effectiveness.</w:t>
      </w:r>
      <w:r/>
    </w:p>
    <w:p>
      <w:pPr>
        <w:pStyle w:val="ListNumber"/>
        <w:spacing w:line="240" w:lineRule="auto"/>
        <w:ind w:left="720"/>
      </w:pPr>
      <w:r/>
      <w:hyperlink r:id="rId10">
        <w:r>
          <w:rPr>
            <w:color w:val="0000EE"/>
            <w:u w:val="single"/>
          </w:rPr>
          <w:t>https://www.newsfilecorp.com/release/232104/AINFT-Platform-Colle-AI-COLLE-Expands-Multichain-Ecosystem-with-Ripples-XRP-Integration</w:t>
        </w:r>
      </w:hyperlink>
      <w:r>
        <w:t xml:space="preserve"> - Highlights Colle AI's commitment to bridging AI and blockchain technologies and fostering inclusivity and interoperability within the Web3 ecosystem.</w:t>
      </w:r>
      <w:r/>
    </w:p>
    <w:p>
      <w:pPr>
        <w:pStyle w:val="ListNumber"/>
        <w:spacing w:line="240" w:lineRule="auto"/>
        <w:ind w:left="720"/>
      </w:pPr>
      <w:r/>
      <w:hyperlink r:id="rId10">
        <w:r>
          <w:rPr>
            <w:color w:val="0000EE"/>
            <w:u w:val="single"/>
          </w:rPr>
          <w:t>https://www.newsfilecorp.com/release/232104/AINFT-Platform-Colle-AI-COLLE-Expands-Multichain-Ecosystem-with-Ripples-XRP-Integration</w:t>
        </w:r>
      </w:hyperlink>
      <w:r>
        <w:t xml:space="preserve"> - Explains how Colle AI simplifies the NFT creation process using AI technology, making it more accessible to artists and creators.</w:t>
      </w:r>
      <w:r/>
    </w:p>
    <w:p>
      <w:pPr>
        <w:pStyle w:val="ListNumber"/>
        <w:spacing w:line="240" w:lineRule="auto"/>
        <w:ind w:left="720"/>
      </w:pPr>
      <w:r/>
      <w:hyperlink r:id="rId11">
        <w:r>
          <w:rPr>
            <w:color w:val="0000EE"/>
            <w:u w:val="single"/>
          </w:rPr>
          <w:t>https://techbullion.com/on-chain-ai-platform-atua-ai-tua-leverages-ripple-xrp-for-decentralized-innovations/</w:t>
        </w:r>
      </w:hyperlink>
      <w:r>
        <w:t xml:space="preserve"> - Supports the broader trend of integrating XRP for enhanced transaction speed and efficiency in blockchain and AI platforms.</w:t>
      </w:r>
      <w:r/>
    </w:p>
    <w:p>
      <w:pPr>
        <w:pStyle w:val="ListNumber"/>
        <w:spacing w:line="240" w:lineRule="auto"/>
        <w:ind w:left="720"/>
      </w:pPr>
      <w:r/>
      <w:hyperlink r:id="rId12">
        <w:r>
          <w:rPr>
            <w:color w:val="0000EE"/>
            <w:u w:val="single"/>
          </w:rPr>
          <w:t>https://www.newsfilecorp.com/release/231726/OnChain-Enterprise-Atua-AI-TUA-Strengthens-Blockchain-AI-with-Ripple-XRP-Integration</w:t>
        </w:r>
      </w:hyperlink>
      <w:r>
        <w:t xml:space="preserve"> - Provides context on how XRP integration enhances blockchain-based AI capabilities, similar to what is anticipated for Colle AI.</w:t>
      </w:r>
      <w:r/>
    </w:p>
    <w:p>
      <w:pPr>
        <w:pStyle w:val="ListNumber"/>
        <w:spacing w:line="240" w:lineRule="auto"/>
        <w:ind w:left="720"/>
      </w:pPr>
      <w:r/>
      <w:hyperlink r:id="rId10">
        <w:r>
          <w:rPr>
            <w:color w:val="0000EE"/>
            <w:u w:val="single"/>
          </w:rPr>
          <w:t>https://www.newsfilecorp.com/release/232104/AINFT-Platform-Colle-AI-COLLE-Expands-Multichain-Ecosystem-with-Ripples-XRP-Integration</w:t>
        </w:r>
      </w:hyperlink>
      <w:r>
        <w:t xml:space="preserve"> - Details the strategic importance of the XRP integration in reinforcing Colle AI's position as a leader in the AI-NFT sector.</w:t>
      </w:r>
      <w:r/>
    </w:p>
    <w:p>
      <w:pPr>
        <w:pStyle w:val="ListNumber"/>
        <w:spacing w:line="240" w:lineRule="auto"/>
        <w:ind w:left="720"/>
      </w:pPr>
      <w:r/>
      <w:hyperlink r:id="rId12">
        <w:r>
          <w:rPr>
            <w:color w:val="0000EE"/>
            <w:u w:val="single"/>
          </w:rPr>
          <w:t>https://www.newsfilecorp.com/release/231726/OnChain-Enterprise-Atua-AI-TUA-Strengthens-Blockchain-AI-with-Ripple-XRP-Integration</w:t>
        </w:r>
      </w:hyperlink>
      <w:r>
        <w:t xml:space="preserve"> - Illustrates how XRP enhances interoperability and scalability in blockchain networks, which is relevant to Colle AI's multichain ecosystem.</w:t>
      </w:r>
      <w:r/>
    </w:p>
    <w:p>
      <w:pPr>
        <w:pStyle w:val="ListNumber"/>
        <w:spacing w:line="240" w:lineRule="auto"/>
        <w:ind w:left="720"/>
      </w:pPr>
      <w:r/>
      <w:hyperlink r:id="rId11">
        <w:r>
          <w:rPr>
            <w:color w:val="0000EE"/>
            <w:u w:val="single"/>
          </w:rPr>
          <w:t>https://techbullion.com/on-chain-ai-platform-atua-ai-tua-leverages-ripple-xrp-for-decentralized-innovations/</w:t>
        </w:r>
      </w:hyperlink>
      <w:r>
        <w:t xml:space="preserve"> - Supports the idea that integrating XRP allows for seamless, cost-effective cross-border payment capabilities, which is crucial for NFT transactions.</w:t>
      </w:r>
      <w:r/>
    </w:p>
    <w:p>
      <w:pPr>
        <w:pStyle w:val="ListNumber"/>
        <w:spacing w:line="240" w:lineRule="auto"/>
        <w:ind w:left="720"/>
      </w:pPr>
      <w:r/>
      <w:hyperlink r:id="rId13">
        <w:r>
          <w:rPr>
            <w:color w:val="0000EE"/>
            <w:u w:val="single"/>
          </w:rPr>
          <w:t>https://techbullion.com/ripples-xrp-to-expand-multichain-functionality-on-colle-ai-colles-ai-nft-platform/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filecorp.com/release/232104/AINFT-Platform-Colle-AI-COLLE-Expands-Multichain-Ecosystem-with-Ripples-XRP-Integration" TargetMode="External"/><Relationship Id="rId11" Type="http://schemas.openxmlformats.org/officeDocument/2006/relationships/hyperlink" Target="https://techbullion.com/on-chain-ai-platform-atua-ai-tua-leverages-ripple-xrp-for-decentralized-innovations/" TargetMode="External"/><Relationship Id="rId12" Type="http://schemas.openxmlformats.org/officeDocument/2006/relationships/hyperlink" Target="https://www.newsfilecorp.com/release/231726/OnChain-Enterprise-Atua-AI-TUA-Strengthens-Blockchain-AI-with-Ripple-XRP-Integration" TargetMode="External"/><Relationship Id="rId13" Type="http://schemas.openxmlformats.org/officeDocument/2006/relationships/hyperlink" Target="https://techbullion.com/ripples-xrp-to-expand-multichain-functionality-on-colle-ai-colles-ai-nft-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