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Constellation Energy faces ups and downs amid AI-driven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Constellation Energy Corp (CEG), a prominent player in the energy sector, is experiencing mixed fortunes thus far in 2024. After showcasing nearly 100% gains year-to-date, the company has encountered a significant 9.32% decline over the last month, leading investors to ponder the sustainability of its stock rally.</w:t>
      </w:r>
      <w:r/>
    </w:p>
    <w:p>
      <w:r/>
      <w:r>
        <w:t>The emergence of artificial intelligence is increasingly influencing energy consumption patterns, as it fuels an unprecedented demand for electricity. Predicted increases in electricity needs, primarily driven by data centres that support AI operations, forecast a staggering 160% rise by the end of this decade. This surge represents not merely a statistic but a significant opportunity for energy providers, particularly for those with robust infrastructure, such as Constellation Energy.</w:t>
      </w:r>
      <w:r/>
    </w:p>
    <w:p>
      <w:r/>
      <w:r>
        <w:t>With a diverse portfolio that includes extensive nuclear resources, Constellation Energy is strategically positioned to leverage this anticipated demand increase. Shahriar Pourreza, speaking to Guggenheim, noted that as AI-driven energy needs grow, major technology companies may seek partnerships with Constellation, similar to Microsoft's collaboration with the energy firm last September. This potential for strategic alliances could enhance the company’s financial performance, with Guggenheim projecting its stock price could reach as high as $328 by 2025.</w:t>
      </w:r>
      <w:r/>
    </w:p>
    <w:p>
      <w:r/>
      <w:r>
        <w:t>Despite these promising long-term projections, Constellation Energy's stock faces immediate technical challenges. The current trading figures reveal that the company’s stock is now below crucial moving averages, including an eight-day simple moving average (SMA) of $227.19, a 20-day SMA of $236.95, and a 50-day SMA of $244.07. Such indicators point toward a bearish market sentiment. Additionally, the Moving Average Convergence Divergence (MACD) indicator, presently at negative 5.22, further highlights this negative momentum. However, the Relative Strength Index (RSI) at 39.22 suggests that the stock is nearing oversold conditions, presenting a potential opportunity for a rebound.</w:t>
      </w:r>
      <w:r/>
    </w:p>
    <w:p>
      <w:r/>
      <w:r>
        <w:t>For investors, the pressing question revolves around whether Constellation Energy can navigate its short-term challenges effectively to capitalise on the projected energy boom attributed to artificial intelligence. Although the recent dip may entice long-term investors, caution is advised due to current technical indicators.</w:t>
      </w:r>
      <w:r/>
    </w:p>
    <w:p>
      <w:r/>
      <w:r>
        <w:t>As the landscape of energy consumption evolves with AI integration, Constellation Energy’s nuclear capabilities could play a pivotal role in its growth trajectory. The developments ahead are expected to be closely monitored by market participants, keen to observe how the company adapts to both immediate and future challenges in a rapidly changing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https://www.nasdaq.com/articles/constellation-energy-post-q3-earnings-buy-hold-or-sell-stock</w:t>
        </w:r>
      </w:hyperlink>
      <w:r>
        <w:t xml:space="preserve"> - Corroborates Constellation Energy's strong nuclear resources and its potential to leverage increasing demand for clean energy driven by AI and data centers.</w:t>
      </w:r>
      <w:r/>
    </w:p>
    <w:p>
      <w:pPr>
        <w:pStyle w:val="ListNumber"/>
        <w:spacing w:line="240" w:lineRule="auto"/>
        <w:ind w:left="720"/>
      </w:pPr>
      <w:r/>
      <w:hyperlink r:id="rId11">
        <w:r>
          <w:rPr>
            <w:color w:val="0000EE"/>
            <w:u w:val="single"/>
          </w:rPr>
          <w:t>https://www.gurufocus.com/news/2580648/constellation-energy-corp-q3-2024-earnings-gaap-eps-at-382-revenue-hits-655-billion-surpassing-estimates</w:t>
        </w:r>
      </w:hyperlink>
      <w:r>
        <w:t xml:space="preserve"> - Supports the financial performance of Constellation Energy in Q3 2024, including GAAP Net Income and Adjusted Operating Earnings, as well as the 20-year power purchase agreement with Microsoft.</w:t>
      </w:r>
      <w:r/>
    </w:p>
    <w:p>
      <w:pPr>
        <w:pStyle w:val="ListNumber"/>
        <w:spacing w:line="240" w:lineRule="auto"/>
        <w:ind w:left="720"/>
      </w:pPr>
      <w:r/>
      <w:hyperlink r:id="rId12">
        <w:r>
          <w:rPr>
            <w:color w:val="0000EE"/>
            <w:u w:val="single"/>
          </w:rPr>
          <w:t>https://www.stocktitan.net/news/CEG/constellation-reports-third-quarter-2024-vrh3txtq7do2.html</w:t>
        </w:r>
      </w:hyperlink>
      <w:r>
        <w:t xml:space="preserve"> - Confirms the strong Q3 2024 results, including GAAP Net Income and Adjusted Operating Earnings, and the strategic partnership with Microsoft for the Crane Clean Energy Center.</w:t>
      </w:r>
      <w:r/>
    </w:p>
    <w:p>
      <w:pPr>
        <w:pStyle w:val="ListNumber"/>
        <w:spacing w:line="240" w:lineRule="auto"/>
        <w:ind w:left="720"/>
      </w:pPr>
      <w:r/>
      <w:hyperlink r:id="rId10">
        <w:r>
          <w:rPr>
            <w:color w:val="0000EE"/>
            <w:u w:val="single"/>
          </w:rPr>
          <w:t>https://www.nasdaq.com/articles/constellation-energy-post-q3-earnings-buy-hold-or-sell-stock</w:t>
        </w:r>
      </w:hyperlink>
      <w:r>
        <w:t xml:space="preserve"> - Details the company's stock performance, including the recent gains and the current trading figures relative to moving averages.</w:t>
      </w:r>
      <w:r/>
    </w:p>
    <w:p>
      <w:pPr>
        <w:pStyle w:val="ListNumber"/>
        <w:spacing w:line="240" w:lineRule="auto"/>
        <w:ind w:left="720"/>
      </w:pPr>
      <w:r/>
      <w:hyperlink r:id="rId13">
        <w:r>
          <w:rPr>
            <w:color w:val="0000EE"/>
            <w:u w:val="single"/>
          </w:rPr>
          <w:t>https://www.barchart.com/stocks/quotes/CEG/performance</w:t>
        </w:r>
      </w:hyperlink>
      <w:r>
        <w:t xml:space="preserve"> - Provides historical stock performance data for Constellation Energy, including year-to-date gains and recent declines.</w:t>
      </w:r>
      <w:r/>
    </w:p>
    <w:p>
      <w:pPr>
        <w:pStyle w:val="ListNumber"/>
        <w:spacing w:line="240" w:lineRule="auto"/>
        <w:ind w:left="720"/>
      </w:pPr>
      <w:r/>
      <w:hyperlink r:id="rId11">
        <w:r>
          <w:rPr>
            <w:color w:val="0000EE"/>
            <w:u w:val="single"/>
          </w:rPr>
          <w:t>https://www.gurufocus.com/news/2580648/constellation-energy-corp-q3-2024-earnings-gaap-eps-at-382-revenue-hits-655-billion-surpassing-estimates</w:t>
        </w:r>
      </w:hyperlink>
      <w:r>
        <w:t xml:space="preserve"> - Highlights the company's operational metrics, such as the nuclear fleet's capacity factor and the overall financial health indicated by total assets and operating income.</w:t>
      </w:r>
      <w:r/>
    </w:p>
    <w:p>
      <w:pPr>
        <w:pStyle w:val="ListNumber"/>
        <w:spacing w:line="240" w:lineRule="auto"/>
        <w:ind w:left="720"/>
      </w:pPr>
      <w:r/>
      <w:hyperlink r:id="rId12">
        <w:r>
          <w:rPr>
            <w:color w:val="0000EE"/>
            <w:u w:val="single"/>
          </w:rPr>
          <w:t>https://www.stocktitan.net/news/CEG/constellation-reports-third-quarter-2024-vrh3txtq7do2.html</w:t>
        </w:r>
      </w:hyperlink>
      <w:r>
        <w:t xml:space="preserve"> - Discusses the impact of AI-driven energy needs and the potential for strategic alliances with major technology companies like Microsoft.</w:t>
      </w:r>
      <w:r/>
    </w:p>
    <w:p>
      <w:pPr>
        <w:pStyle w:val="ListNumber"/>
        <w:spacing w:line="240" w:lineRule="auto"/>
        <w:ind w:left="720"/>
      </w:pPr>
      <w:r/>
      <w:hyperlink r:id="rId10">
        <w:r>
          <w:rPr>
            <w:color w:val="0000EE"/>
            <w:u w:val="single"/>
          </w:rPr>
          <w:t>https://www.nasdaq.com/articles/constellation-energy-post-q3-earnings-buy-hold-or-sell-stock</w:t>
        </w:r>
      </w:hyperlink>
      <w:r>
        <w:t xml:space="preserve"> - Mentions the technical challenges faced by Constellation Energy's stock, including its position relative to moving averages and the MACD indicator.</w:t>
      </w:r>
      <w:r/>
    </w:p>
    <w:p>
      <w:pPr>
        <w:pStyle w:val="ListNumber"/>
        <w:spacing w:line="240" w:lineRule="auto"/>
        <w:ind w:left="720"/>
      </w:pPr>
      <w:r/>
      <w:hyperlink r:id="rId13">
        <w:r>
          <w:rPr>
            <w:color w:val="0000EE"/>
            <w:u w:val="single"/>
          </w:rPr>
          <w:t>https://www.barchart.com/stocks/quotes/CEG/performance</w:t>
        </w:r>
      </w:hyperlink>
      <w:r>
        <w:t xml:space="preserve"> - Provides detailed technical indicators such as the Relative Strength Index (RSI) and Moving Average Convergence Divergence (MACD) for Constellation Energy's stock.</w:t>
      </w:r>
      <w:r/>
    </w:p>
    <w:p>
      <w:pPr>
        <w:pStyle w:val="ListNumber"/>
        <w:spacing w:line="240" w:lineRule="auto"/>
        <w:ind w:left="720"/>
      </w:pPr>
      <w:r/>
      <w:hyperlink r:id="rId11">
        <w:r>
          <w:rPr>
            <w:color w:val="0000EE"/>
            <w:u w:val="single"/>
          </w:rPr>
          <w:t>https://www.gurufocus.com/news/2580648/constellation-energy-corp-q3-2024-earnings-gaap-eps-at-382-revenue-hits-655-billion-surpassing-estimates</w:t>
        </w:r>
      </w:hyperlink>
      <w:r>
        <w:t xml:space="preserve"> - Supports the long-term growth projections and the company's ability to navigate short-term challenges to capitalize on the energy boom attributed to AI.</w:t>
      </w:r>
      <w:r/>
    </w:p>
    <w:p>
      <w:pPr>
        <w:pStyle w:val="ListNumber"/>
        <w:spacing w:line="240" w:lineRule="auto"/>
        <w:ind w:left="720"/>
      </w:pPr>
      <w:r/>
      <w:hyperlink r:id="rId12">
        <w:r>
          <w:rPr>
            <w:color w:val="0000EE"/>
            <w:u w:val="single"/>
          </w:rPr>
          <w:t>https://www.stocktitan.net/news/CEG/constellation-reports-third-quarter-2024-vrh3txtq7do2.html</w:t>
        </w:r>
      </w:hyperlink>
      <w:r>
        <w:t xml:space="preserve"> - Emphasizes the strategic importance of Constellation Energy’s nuclear capabilities in the evolving energy landscape with AI integration.</w:t>
      </w:r>
      <w:r/>
    </w:p>
    <w:p>
      <w:pPr>
        <w:pStyle w:val="ListNumber"/>
        <w:spacing w:line="240" w:lineRule="auto"/>
        <w:ind w:left="720"/>
      </w:pPr>
      <w:r/>
      <w:hyperlink r:id="rId14">
        <w:r>
          <w:rPr>
            <w:color w:val="0000EE"/>
            <w:u w:val="single"/>
          </w:rPr>
          <w:t>https://www.benzinga.com/trading-ideas/long-ideas/24/12/42744914/constellation-energy-will-ai-power-surge-light-up-stock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sdaq.com/articles/constellation-energy-post-q3-earnings-buy-hold-or-sell-stock" TargetMode="External"/><Relationship Id="rId11" Type="http://schemas.openxmlformats.org/officeDocument/2006/relationships/hyperlink" Target="https://www.gurufocus.com/news/2580648/constellation-energy-corp-q3-2024-earnings-gaap-eps-at-382-revenue-hits-655-billion-surpassing-estimates" TargetMode="External"/><Relationship Id="rId12" Type="http://schemas.openxmlformats.org/officeDocument/2006/relationships/hyperlink" Target="https://www.stocktitan.net/news/CEG/constellation-reports-third-quarter-2024-vrh3txtq7do2.html" TargetMode="External"/><Relationship Id="rId13" Type="http://schemas.openxmlformats.org/officeDocument/2006/relationships/hyperlink" Target="https://www.barchart.com/stocks/quotes/CEG/performance" TargetMode="External"/><Relationship Id="rId14" Type="http://schemas.openxmlformats.org/officeDocument/2006/relationships/hyperlink" Target="https://www.benzinga.com/trading-ideas/long-ideas/24/12/42744914/constellation-energy-will-ai-power-surge-light-up-sto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