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DAOs and startups: shaping the future of investment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Decentralized Autonomous Organizations (DAOs) represent a transformative approach to how communities organise and invest collectively. An increasing number of communities are turning to these blockchain-based entities, which operate without central leadership, to foster transparency, efficiency, and inclusivity. By employing smart contracts, DAOs redefine traditional models of governance and investment, allowing global participants to collaborate more freely and manage their resources effectively. </w:t>
      </w:r>
      <w:r/>
    </w:p>
    <w:p>
      <w:r/>
      <w:r>
        <w:t xml:space="preserve">DAOs operate based on a set of code-based rules and protocols that govern their structure and operations, diverging from traditional companies that typically maintain centralised control. All transactions and decisions made within a DAO are visible on a public ledger, thereby ensuring a level of accountability often missing in conventional organisations. This approach not only facilitates collective resource pooling and investment but also opens avenues for individuals to engage in decision-making, regardless of their geographical location. </w:t>
      </w:r>
      <w:r/>
    </w:p>
    <w:p>
      <w:r/>
      <w:r>
        <w:t xml:space="preserve">Highlighted by their decentralization, autonomy, transparency, and inclusivity, DAOs have gained traction in various investment sectors. They democratise investment opportunities, allowing members to contribute modest amounts and have a say in the group's decisions. Notable real-world examples include MetaCartel Ventures, which pools funds to invest in startups, and KlimaDAO, dedicated to addressing climate change through community-driven projects. </w:t>
      </w:r>
      <w:r/>
    </w:p>
    <w:p>
      <w:r/>
      <w:r>
        <w:t>However, there are challenges that DAOs must overcome to fulfill their potential. One significant challenge is regulatory uncertainty, as jurisdictions worldwide grapple with how best to classify and regulate these organisations. This ambiguity poses risks to participants and creates barriers to broader adoption. Additionally, the technical complexity of blockchain technology can deter less experienced users from engaging with DAOs, while governance issues may arise from token-based voting systems that might favour members with larger stakes. Furthermore, the infamous 2016 DAO hack underlines the importance of stringent security measures as vulnerabilities in smart contracts can lead to substantial financial losses.</w:t>
      </w:r>
      <w:r/>
    </w:p>
    <w:p>
      <w:r/>
      <w:r>
        <w:t>Despite these challenges, DAOs are viewed as having a robust potential to reshape community investment models. They promote financial inclusion by enabling access to investment opportunities for underserved regions, fostering transparency in financial activities, and cultivating environments conducive to innovation. The future trajectory of DAOs is set to be influenced by technological advancements, particularly integration with Decentralized Finance (DeFi), improved user interfaces, legal recognition, and the incorporation of artificial intelligence (AI).</w:t>
      </w:r>
      <w:r/>
    </w:p>
    <w:p>
      <w:r/>
      <w:r>
        <w:t xml:space="preserve">As startups prepare to navigate the evolving landscape, they are central to fostering innovation amid economic challenges. An analysis by Startup Genome noted that the startup ecosystem in Sydney was worth approximately USD 72 billion in 2024, while New Zealand's ecosystem was valued at USD 9 billion. Looking towards 2025, forecasts indicate that startups will increasingly embrace generative AI, sustainability, health technology, and decentralisation. </w:t>
      </w:r>
      <w:r/>
    </w:p>
    <w:p>
      <w:r/>
      <w:r>
        <w:t>Generative AI is emerging as a key tool for enhancing creativity and efficiency, driving innovation across various sectors. Startups are likely to leverage these advancements while balancing ethical considerations related to data privacy and environmental impact. Furthermore, sustainability has become a competitive advantage, with growing consumer expectations and government incentives compelling startups to seek eco-friendly solutions.</w:t>
      </w:r>
      <w:r/>
    </w:p>
    <w:p>
      <w:r/>
      <w:r>
        <w:t>In healthcare, startups are shifting towards personalised services, utilising AI and data analytics to enhance outcomes. The evolution of work styles towards remote and hybrid models offers startups the chance to access global talent pools and improve productivity. Additionally, blockchain technology is vastly changing operational efficiencies beyond cryptocurrency settings, becoming integral to businesses in finance and healthcare.</w:t>
      </w:r>
      <w:r/>
    </w:p>
    <w:p>
      <w:r/>
      <w:r>
        <w:t>However, the path ahead includes addressing funding disparities, particularly for underrepresented groups. Initiatives aimed at underrepresented communities are gaining momentum, helping to bridge gaps in funding and support. Furthermore, the exploration of alternative financing models, including bootstrapping and crowdfunding, are evolving, offering startups new ways to attain growth without surrendering significant ownership stakes.</w:t>
      </w:r>
      <w:r/>
    </w:p>
    <w:p>
      <w:r/>
      <w:r>
        <w:t>Tesla’s own journey reflects similar trends in the technology sector. The company is diversifying its business model beyond electric vehicles through significant integration of AI, exploring new revenue streams such as subscription services for its Full Self-Driving technology. At Tesla AI Day, the unveiling of projects such as the humanoid robot Optimus indicates a commitment to leveraging AI far beyond the automotive realm.</w:t>
      </w:r>
      <w:r/>
    </w:p>
    <w:p>
      <w:r/>
      <w:r>
        <w:t>As Tesla continues to innovate within the tech landscape, challenges including regulatory hurdles and public scepticism around autonomous vehicles remain. Nevertheless, analysts predict a burgeoning role for Tesla in sectors like smart cities and AI-driven logistics. The company’s transformations underscore a broader shift in industries challenged to keep pace with rapid technological advancements.</w:t>
      </w:r>
      <w:r/>
    </w:p>
    <w:p>
      <w:r/>
      <w:r>
        <w:t>Both DAOs and startups are at the forefront of a significant technological evolution, poised to shape future business practices and investment landscapes. As they tackle challenges, including ethical considerations, regulatory environments, and public acceptance, their progress is set against a backdrop of growing interest in AI and its applications across various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https://corporations.utah.gov/2023/12/15/decentralized-autonomous-organization-dao/</w:t>
        </w:r>
      </w:hyperlink>
      <w:r>
        <w:t xml:space="preserve"> - Corroborates the definition and key aspects of DAOs, including decentralization, smart contracts, transparency, and tokenized ownership.</w:t>
      </w:r>
      <w:r/>
    </w:p>
    <w:p>
      <w:pPr>
        <w:pStyle w:val="ListNumber"/>
        <w:spacing w:line="240" w:lineRule="auto"/>
        <w:ind w:left="720"/>
      </w:pPr>
      <w:r/>
      <w:hyperlink r:id="rId11">
        <w:r>
          <w:rPr>
            <w:color w:val="0000EE"/>
            <w:u w:val="single"/>
          </w:rPr>
          <w:t>https://www.investopedia.com/tech/what-dao/</w:t>
        </w:r>
      </w:hyperlink>
      <w:r>
        <w:t xml:space="preserve"> - Supports the explanation of DAOs as blockchain governance systems, their operation without central authority, and the use of tokens for decision-making.</w:t>
      </w:r>
      <w:r/>
    </w:p>
    <w:p>
      <w:pPr>
        <w:pStyle w:val="ListNumber"/>
        <w:spacing w:line="240" w:lineRule="auto"/>
        <w:ind w:left="720"/>
      </w:pPr>
      <w:r/>
      <w:hyperlink r:id="rId12">
        <w:r>
          <w:rPr>
            <w:color w:val="0000EE"/>
            <w:u w:val="single"/>
          </w:rPr>
          <w:t>https://news.miami.edu/stories/2023/02/what-is-a-dao-or-decentralized-autonomous-organization.html</w:t>
        </w:r>
      </w:hyperlink>
      <w:r>
        <w:t xml:space="preserve"> - Provides details on the governance mechanisms, transparency, and the balance between centralized and decentralized governance in DAOs.</w:t>
      </w:r>
      <w:r/>
    </w:p>
    <w:p>
      <w:pPr>
        <w:pStyle w:val="ListNumber"/>
        <w:spacing w:line="240" w:lineRule="auto"/>
        <w:ind w:left="720"/>
      </w:pPr>
      <w:r/>
      <w:hyperlink r:id="rId10">
        <w:r>
          <w:rPr>
            <w:color w:val="0000EE"/>
            <w:u w:val="single"/>
          </w:rPr>
          <w:t>https://corporations.utah.gov/2023/12/15/decentralized-autonomous-organization-dao/</w:t>
        </w:r>
      </w:hyperlink>
      <w:r>
        <w:t xml:space="preserve"> - Explains how DAOs use smart contracts and blockchain technology to ensure transparency and accountability in transactions and decisions.</w:t>
      </w:r>
      <w:r/>
    </w:p>
    <w:p>
      <w:pPr>
        <w:pStyle w:val="ListNumber"/>
        <w:spacing w:line="240" w:lineRule="auto"/>
        <w:ind w:left="720"/>
      </w:pPr>
      <w:r/>
      <w:hyperlink r:id="rId11">
        <w:r>
          <w:rPr>
            <w:color w:val="0000EE"/>
            <w:u w:val="single"/>
          </w:rPr>
          <w:t>https://www.investopedia.com/tech/what-dao/</w:t>
        </w:r>
      </w:hyperlink>
      <w:r>
        <w:t xml:space="preserve"> - Highlights the democratic nature of DAOs, where members participate in decision-making through token-based voting systems.</w:t>
      </w:r>
      <w:r/>
    </w:p>
    <w:p>
      <w:pPr>
        <w:pStyle w:val="ListNumber"/>
        <w:spacing w:line="240" w:lineRule="auto"/>
        <w:ind w:left="720"/>
      </w:pPr>
      <w:r/>
      <w:hyperlink r:id="rId12">
        <w:r>
          <w:rPr>
            <w:color w:val="0000EE"/>
            <w:u w:val="single"/>
          </w:rPr>
          <w:t>https://news.miami.edu/stories/2023/02/what-is-a-dao-or-decentralized-autonomous-organization.html</w:t>
        </w:r>
      </w:hyperlink>
      <w:r>
        <w:t xml:space="preserve"> - Mentions real-world examples of DAOs, such as MetaCartel Ventures and KlimaDAO, and their roles in various investment sectors.</w:t>
      </w:r>
      <w:r/>
    </w:p>
    <w:p>
      <w:pPr>
        <w:pStyle w:val="ListNumber"/>
        <w:spacing w:line="240" w:lineRule="auto"/>
        <w:ind w:left="720"/>
      </w:pPr>
      <w:r/>
      <w:hyperlink r:id="rId11">
        <w:r>
          <w:rPr>
            <w:color w:val="0000EE"/>
            <w:u w:val="single"/>
          </w:rPr>
          <w:t>https://www.investopedia.com/tech/what-dao/</w:t>
        </w:r>
      </w:hyperlink>
      <w:r>
        <w:t xml:space="preserve"> - Discusses the regulatory uncertainty and technical complexity challenges faced by DAOs, as well as the importance of security measures.</w:t>
      </w:r>
      <w:r/>
    </w:p>
    <w:p>
      <w:pPr>
        <w:pStyle w:val="ListNumber"/>
        <w:spacing w:line="240" w:lineRule="auto"/>
        <w:ind w:left="720"/>
      </w:pPr>
      <w:r/>
      <w:hyperlink r:id="rId10">
        <w:r>
          <w:rPr>
            <w:color w:val="0000EE"/>
            <w:u w:val="single"/>
          </w:rPr>
          <w:t>https://corporations.utah.gov/2023/12/15/decentralized-autonomous-organization-dao/</w:t>
        </w:r>
      </w:hyperlink>
      <w:r>
        <w:t xml:space="preserve"> - Notes the potential of DAOs to promote financial inclusion, transparency, and innovation, despite the challenges they face.</w:t>
      </w:r>
      <w:r/>
    </w:p>
    <w:p>
      <w:pPr>
        <w:pStyle w:val="ListNumber"/>
        <w:spacing w:line="240" w:lineRule="auto"/>
        <w:ind w:left="720"/>
      </w:pPr>
      <w:r/>
      <w:hyperlink r:id="rId11">
        <w:r>
          <w:rPr>
            <w:color w:val="0000EE"/>
            <w:u w:val="single"/>
          </w:rPr>
          <w:t>https://www.investopedia.com/tech/what-dao/</w:t>
        </w:r>
      </w:hyperlink>
      <w:r>
        <w:t xml:space="preserve"> - Explains the future trajectory of DAOs, including integration with DeFi, improved user interfaces, and the incorporation of AI.</w:t>
      </w:r>
      <w:r/>
    </w:p>
    <w:p>
      <w:pPr>
        <w:pStyle w:val="ListNumber"/>
        <w:spacing w:line="240" w:lineRule="auto"/>
        <w:ind w:left="720"/>
      </w:pPr>
      <w:r/>
      <w:hyperlink r:id="rId12">
        <w:r>
          <w:rPr>
            <w:color w:val="0000EE"/>
            <w:u w:val="single"/>
          </w:rPr>
          <w:t>https://news.miami.edu/stories/2023/02/what-is-a-dao-or-decentralized-autonomous-organization.html</w:t>
        </w:r>
      </w:hyperlink>
      <w:r>
        <w:t xml:space="preserve"> - Addresses the balance between centralized and fully decentralized governance in DAOs and the implications for decision-making.</w:t>
      </w:r>
      <w:r/>
    </w:p>
    <w:p>
      <w:pPr>
        <w:pStyle w:val="ListNumber"/>
        <w:spacing w:line="240" w:lineRule="auto"/>
        <w:ind w:left="720"/>
      </w:pPr>
      <w:r/>
      <w:hyperlink r:id="rId10">
        <w:r>
          <w:rPr>
            <w:color w:val="0000EE"/>
            <w:u w:val="single"/>
          </w:rPr>
          <w:t>https://corporations.utah.gov/2023/12/15/decentralized-autonomous-organization-dao/</w:t>
        </w:r>
      </w:hyperlink>
      <w:r>
        <w:t xml:space="preserve"> - Reiterates the importance of security measures in DAOs, citing the 2016 DAO hack as an example of potential vulnerabilities.</w:t>
      </w:r>
      <w:r/>
    </w:p>
    <w:p>
      <w:pPr>
        <w:pStyle w:val="ListNumber"/>
        <w:spacing w:line="240" w:lineRule="auto"/>
        <w:ind w:left="720"/>
      </w:pPr>
      <w:r/>
      <w:hyperlink r:id="rId13">
        <w:r>
          <w:rPr>
            <w:color w:val="0000EE"/>
            <w:u w:val="single"/>
          </w:rPr>
          <w:t>https://techbullion.com/decentralized-autonomous-organizations-daos-new-models-for-community-investment/</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vAFBVV95cUxQMk5iQUVxMzR4M1AyRGNsLW1jUE11MG9NWFVydldRU2IzWXpJd0xJVzdpSW9qYThhQWNwcVFPQlFaaVFISnF3TTRRVlgyUHNQSHQ2cTFwbHRrcWxVeEVydmhqVGE1aGZNMUl5QlpYM3YwekRab1ZBMV9LM3Jod19HYk1tMmpCbUJNZUZ0UXpPLVpoLTN2Q2lvTU9tVHVVLV9RT2ZuRTdSWkVVMXN0dGJTcEQtejd1ZHFDM1lKcw?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yAFBVV95cUxQS3ZWelhyWmY2LWt3dDJJdVRSNzh5MUhueUNZOWVsa2ZvVFdpMDc2NUlDSzE0RXFvc0NkNWVCS3RSaVNQSkhJb25sWV9LWk5RRTBIZkVWVDBrczVZcDlMSFNSWEVWck1HZ3hFc3ZHempjV3VnTDVmMnlQMTNuaXJuRENmR0k4dzJRUjRXWlhWb05pdFMwZmRjRmljQ1VOeWlsTm5MeUZzRkJVWlV2YS1wNWlrSkVMTDlWdXhfdlhuS0h1VVViekY0L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porations.utah.gov/2023/12/15/decentralized-autonomous-organization-dao/" TargetMode="External"/><Relationship Id="rId11" Type="http://schemas.openxmlformats.org/officeDocument/2006/relationships/hyperlink" Target="https://www.investopedia.com/tech/what-dao/" TargetMode="External"/><Relationship Id="rId12" Type="http://schemas.openxmlformats.org/officeDocument/2006/relationships/hyperlink" Target="https://news.miami.edu/stories/2023/02/what-is-a-dao-or-decentralized-autonomous-organization.html" TargetMode="External"/><Relationship Id="rId13" Type="http://schemas.openxmlformats.org/officeDocument/2006/relationships/hyperlink" Target="https://techbullion.com/decentralized-autonomous-organizations-daos-new-models-for-community-investment/" TargetMode="External"/><Relationship Id="rId14" Type="http://schemas.openxmlformats.org/officeDocument/2006/relationships/hyperlink" Target="https://news.google.com/rss/articles/CBMivAFBVV95cUxQMk5iQUVxMzR4M1AyRGNsLW1jUE11MG9NWFVydldRU2IzWXpJd0xJVzdpSW9qYThhQWNwcVFPQlFaaVFISnF3TTRRVlgyUHNQSHQ2cTFwbHRrcWxVeEVydmhqVGE1aGZNMUl5QlpYM3YwekRab1ZBMV9LM3Jod19HYk1tMmpCbUJNZUZ0UXpPLVpoLTN2Q2lvTU9tVHVVLV9RT2ZuRTdSWkVVMXN0dGJTcEQtejd1ZHFDM1lKcw?oc=5&amp;hl=en-US&amp;gl=US&amp;ceid=US:en" TargetMode="External"/><Relationship Id="rId15" Type="http://schemas.openxmlformats.org/officeDocument/2006/relationships/hyperlink" Target="https://news.google.com/rss/articles/CBMiyAFBVV95cUxQS3ZWelhyWmY2LWt3dDJJdVRSNzh5MUhueUNZOWVsa2ZvVFdpMDc2NUlDSzE0RXFvc0NkNWVCS3RSaVNQSkhJb25sWV9LWk5RRTBIZkVWVDBrczVZcDlMSFNSWEVWck1HZ3hFc3ZHempjV3VnTDVmMnlQMTNuaXJuRENmR0k4dzJRUjRXWlhWb05pdFMwZmRjRmljQ1VOeWlsTm5MeUZzRkJVWlV2YS1wNWlrSkVMTDlWdXhfdlhuS0h1VVViekY0L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