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Ethereum's Pectra upgrade set to revolutionise on-chain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approaches, excitement builds within the cryptocurrency industry regarding upcoming technological advancements and their potential to drive mainstream adoption. The Ethereum network, a key player in the crypto landscape, is set to undergo significant changes in February 2025 with the introduction of the Pectra upgrade. Industry leaders believe this enhancement could transform the way everyday consumers interact with on-chain applications, making them more accessible and user-friendly.</w:t>
      </w:r>
      <w:r/>
    </w:p>
    <w:p>
      <w:r/>
      <w:r>
        <w:t>David Silverman, senior vice president of strategic business initiatives at the Ethereum scaling project Polygon, shared insights about the anticipated effects of the upgrade, stating, "During the 2021 crypto bull market, millions of people were interested in exploring on-chain apps—but the tech wasn’t ready." Silverman further expressed optimism for the upcoming market cycle, suggesting it will provide a clearer picture of the potential of Web3 technologies, asserting, "This next cycle, if we do see a mass inflow of interest, we will be able to show a proper example of what we think the Web3 future is, as opposed to just glimmers of hope."</w:t>
      </w:r>
      <w:r/>
    </w:p>
    <w:p>
      <w:r/>
      <w:r>
        <w:t>The Pectra upgrade promises to eliminate long-standing obstacles that have hindered user experience in the crypto space. Notably, it will enable smart wallet functionalities for basic wallets commonly offered by platforms like Coinbase and MetaMask. This enhancement allows users to pay gas fees with their choice of cryptocurrencies, including stablecoins, and simplifies transaction signing with universal authentication methods, such as Apple’s FaceID and TouchID.</w:t>
      </w:r>
      <w:r/>
    </w:p>
    <w:p>
      <w:r/>
      <w:r>
        <w:t>Mark Tyneway, co-founder of the Ethereum layer-2 network Optimism, noted that the new mechanisms would enable more complex interactions on-chain with minimal user intervention, stating, “You could put the entire Instagram experience on-chain without it feeling like it. It's going to unlock a massive wave of innovation.” This view aligns with broader expectations that the Pectra upgrade will enable developers to deliver experiences akin to leading Web2 applications while leveraging the unique benefits offered by blockchain technology.</w:t>
      </w:r>
      <w:r/>
    </w:p>
    <w:p>
      <w:r/>
      <w:r>
        <w:t>The Pectra project is indicative of the broader trend within the cryptocurrency industry towards achieving a seamless integration of blockchain into everyday digital experiences. This reflects an ongoing effort to drive mass adoption, particularly as the crypto market seems poised for a rebound following a series of regulatory challenges and market fluctuations. Future innovations could reshape how consumers engage with digital financial tools, potentially advancing cryptocurrency's position within the global economy.</w:t>
      </w:r>
      <w:r/>
    </w:p>
    <w:p>
      <w:r/>
      <w:r>
        <w:t>As various technical updates and market dynamics continue to evolve, stakeholders in the cryptocurrency sector are faced with the prospect of a pivotal year ahead. The successful implementation of the Pectra upgrade across the Ethereum network could indeed signal a new chapter for on-chain applications, making them not only more efficient but also a viable alternative to traditional digital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https://www.fxstreet.com/cryptocurrencies/news/ethereum-price-annual-forecast-can-pectra-upgrade-push-eth-to-new-all-time-high-in-2025-202412201730</w:t>
        </w:r>
      </w:hyperlink>
      <w:r>
        <w:t xml:space="preserve"> - Corroborates the Pectra upgrade, its phases, and the improvements it will bring to the Ethereum network, such as enhancing the wallet experience, boosting security, and increasing staking rewards.</w:t>
      </w:r>
      <w:r/>
    </w:p>
    <w:p>
      <w:pPr>
        <w:pStyle w:val="ListNumber"/>
        <w:spacing w:line="240" w:lineRule="auto"/>
        <w:ind w:left="720"/>
      </w:pPr>
      <w:r/>
      <w:hyperlink r:id="rId11">
        <w:r>
          <w:rPr>
            <w:color w:val="0000EE"/>
            <w:u w:val="single"/>
          </w:rPr>
          <w:t>https://www.unlock-bc.com/128728/ethereums-pectra-upgrade-set-for-early-2025-two-phase-rollout/</w:t>
        </w:r>
      </w:hyperlink>
      <w:r>
        <w:t xml:space="preserve"> - Provides details on the planned rollout of the Pectra upgrade in two phases, with the first phase expected in February 2025, and discusses the potential benefits and risks of this approach.</w:t>
      </w:r>
      <w:r/>
    </w:p>
    <w:p>
      <w:pPr>
        <w:pStyle w:val="ListNumber"/>
        <w:spacing w:line="240" w:lineRule="auto"/>
        <w:ind w:left="720"/>
      </w:pPr>
      <w:r/>
      <w:hyperlink r:id="rId12">
        <w:r>
          <w:rPr>
            <w:color w:val="0000EE"/>
            <w:u w:val="single"/>
          </w:rPr>
          <w:t>https://coingape.com/heres-all-to-know-about-ethereum-pectra-upgrade-this-year/</w:t>
        </w:r>
      </w:hyperlink>
      <w:r>
        <w:t xml:space="preserve"> - Explains the features of the Pectra upgrade, including the introduction of 'blob spaces,' staking enhancements, and the potential impact on Ethereum's price and adoption.</w:t>
      </w:r>
      <w:r/>
    </w:p>
    <w:p>
      <w:pPr>
        <w:pStyle w:val="ListNumber"/>
        <w:spacing w:line="240" w:lineRule="auto"/>
        <w:ind w:left="720"/>
      </w:pPr>
      <w:r/>
      <w:hyperlink r:id="rId10">
        <w:r>
          <w:rPr>
            <w:color w:val="0000EE"/>
            <w:u w:val="single"/>
          </w:rPr>
          <w:t>https://www.fxstreet.com/cryptocurrencies/news/ethereum-price-annual-forecast-can-pectra-upgrade-push-eth-to-new-all-time-high-in-2025-202412201730</w:t>
        </w:r>
      </w:hyperlink>
      <w:r>
        <w:t xml:space="preserve"> - Supports the idea that the Pectra upgrade is a combination of previous upgrades (Prague and Electra) aimed at improving Ethereum's overall performance.</w:t>
      </w:r>
      <w:r/>
    </w:p>
    <w:p>
      <w:pPr>
        <w:pStyle w:val="ListNumber"/>
        <w:spacing w:line="240" w:lineRule="auto"/>
        <w:ind w:left="720"/>
      </w:pPr>
      <w:r/>
      <w:hyperlink r:id="rId11">
        <w:r>
          <w:rPr>
            <w:color w:val="0000EE"/>
            <w:u w:val="single"/>
          </w:rPr>
          <w:t>https://www.unlock-bc.com/128728/ethereums-pectra-upgrade-set-for-early-2025-two-phase-rollout/</w:t>
        </w:r>
      </w:hyperlink>
      <w:r>
        <w:t xml:space="preserve"> - Mentions the broader Ethereum community's optimism about the Pectra upgrade and its potential to be one of the largest upgrades in Ethereum’s history.</w:t>
      </w:r>
      <w:r/>
    </w:p>
    <w:p>
      <w:pPr>
        <w:pStyle w:val="ListNumber"/>
        <w:spacing w:line="240" w:lineRule="auto"/>
        <w:ind w:left="720"/>
      </w:pPr>
      <w:r/>
      <w:hyperlink r:id="rId12">
        <w:r>
          <w:rPr>
            <w:color w:val="0000EE"/>
            <w:u w:val="single"/>
          </w:rPr>
          <w:t>https://coingape.com/heres-all-to-know-about-ethereum-pectra-upgrade-this-year/</w:t>
        </w:r>
      </w:hyperlink>
      <w:r>
        <w:t xml:space="preserve"> - Highlights the expected improvements in user experience, such as enabling smart wallet functionalities and simplifying transaction signing with universal authentication methods.</w:t>
      </w:r>
      <w:r/>
    </w:p>
    <w:p>
      <w:pPr>
        <w:pStyle w:val="ListNumber"/>
        <w:spacing w:line="240" w:lineRule="auto"/>
        <w:ind w:left="720"/>
      </w:pPr>
      <w:r/>
      <w:hyperlink r:id="rId11">
        <w:r>
          <w:rPr>
            <w:color w:val="0000EE"/>
            <w:u w:val="single"/>
          </w:rPr>
          <w:t>https://www.unlock-bc.com/128728/ethereums-pectra-upgrade-set-for-early-2025-two-phase-rollout/</w:t>
        </w:r>
      </w:hyperlink>
      <w:r>
        <w:t xml:space="preserve"> - Discusses the debate among developers about splitting the upgrade and the potential benefits of reducing risks and expediting the launch.</w:t>
      </w:r>
      <w:r/>
    </w:p>
    <w:p>
      <w:pPr>
        <w:pStyle w:val="ListNumber"/>
        <w:spacing w:line="240" w:lineRule="auto"/>
        <w:ind w:left="720"/>
      </w:pPr>
      <w:r/>
      <w:hyperlink r:id="rId10">
        <w:r>
          <w:rPr>
            <w:color w:val="0000EE"/>
            <w:u w:val="single"/>
          </w:rPr>
          <w:t>https://www.fxstreet.com/cryptocurrencies/news/ethereum-price-annual-forecast-can-pectra-upgrade-push-eth-to-new-all-time-high-in-2025-202412201730</w:t>
        </w:r>
      </w:hyperlink>
      <w:r>
        <w:t xml:space="preserve"> - Corroborates the expectation that the Pectra upgrade will enhance scalability, user interaction, and staking mechanisms, positioning Ethereum for broader adoption.</w:t>
      </w:r>
      <w:r/>
    </w:p>
    <w:p>
      <w:pPr>
        <w:pStyle w:val="ListNumber"/>
        <w:spacing w:line="240" w:lineRule="auto"/>
        <w:ind w:left="720"/>
      </w:pPr>
      <w:r/>
      <w:hyperlink r:id="rId12">
        <w:r>
          <w:rPr>
            <w:color w:val="0000EE"/>
            <w:u w:val="single"/>
          </w:rPr>
          <w:t>https://coingape.com/heres-all-to-know-about-ethereum-pectra-upgrade-this-year/</w:t>
        </w:r>
      </w:hyperlink>
      <w:r>
        <w:t xml:space="preserve"> - Supports the forecast that the Pectra upgrade could drive Ethereum's price to significant highs due to ecosystem upgrades and increased adoption.</w:t>
      </w:r>
      <w:r/>
    </w:p>
    <w:p>
      <w:pPr>
        <w:pStyle w:val="ListNumber"/>
        <w:spacing w:line="240" w:lineRule="auto"/>
        <w:ind w:left="720"/>
      </w:pPr>
      <w:r/>
      <w:hyperlink r:id="rId11">
        <w:r>
          <w:rPr>
            <w:color w:val="0000EE"/>
            <w:u w:val="single"/>
          </w:rPr>
          <w:t>https://www.unlock-bc.com/128728/ethereums-pectra-upgrade-set-for-early-2025-two-phase-rollout/</w:t>
        </w:r>
      </w:hyperlink>
      <w:r>
        <w:t xml:space="preserve"> - Mentions the approval of Ethereum Improvement Proposal (EIP) 3074, which allows regular crypto wallets to function similarly to smart contracts, enhancing user convenience and network functionality.</w:t>
      </w:r>
      <w:r/>
    </w:p>
    <w:p>
      <w:pPr>
        <w:pStyle w:val="ListNumber"/>
        <w:spacing w:line="240" w:lineRule="auto"/>
        <w:ind w:left="720"/>
      </w:pPr>
      <w:r/>
      <w:hyperlink r:id="rId13">
        <w:r>
          <w:rPr>
            <w:color w:val="0000EE"/>
            <w:u w:val="single"/>
          </w:rPr>
          <w:t>https://news.google.com/rss/articles/CBMidkFVX3lxTE5FRW5yam9fa2V3Zjk3c3RUT215S18wby02U0Q4Zzl0YmtaWEJvdmlreGVXNk5wZFhXQlYwdTh6MDNMZnVqREtkelAtdk0yeHgwQ1BQbVdVQ29fbWZ6V0RSTDkwYnp1VUM3SnVpQ2wyc05LdXF4UFHSAX5BVV95cUxQX0xzOEhhd01NZWtSVVBKSUVUb1M2VW42RGxFWnJMbExqUGkyUWhxT0gwTXMyaDJCU3pVVVNTT202NzRHSUNDMHJJazhJb0xnOERoMjlkdEx1Y3d0TmxLYUVnSWREN1JrWTc5MDg0Qk5lcWhxWlVfbVlVVmEyT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xstreet.com/cryptocurrencies/news/ethereum-price-annual-forecast-can-pectra-upgrade-push-eth-to-new-all-time-high-in-2025-202412201730" TargetMode="External"/><Relationship Id="rId11" Type="http://schemas.openxmlformats.org/officeDocument/2006/relationships/hyperlink" Target="https://www.unlock-bc.com/128728/ethereums-pectra-upgrade-set-for-early-2025-two-phase-rollout/" TargetMode="External"/><Relationship Id="rId12" Type="http://schemas.openxmlformats.org/officeDocument/2006/relationships/hyperlink" Target="https://coingape.com/heres-all-to-know-about-ethereum-pectra-upgrade-this-year/" TargetMode="External"/><Relationship Id="rId13" Type="http://schemas.openxmlformats.org/officeDocument/2006/relationships/hyperlink" Target="https://news.google.com/rss/articles/CBMidkFVX3lxTE5FRW5yam9fa2V3Zjk3c3RUT215S18wby02U0Q4Zzl0YmtaWEJvdmlreGVXNk5wZFhXQlYwdTh6MDNMZnVqREtkelAtdk0yeHgwQ1BQbVdVQ29fbWZ6V0RSTDkwYnp1VUM3SnVpQ2wyc05LdXF4UFHSAX5BVV95cUxQX0xzOEhhd01NZWtSVVBKSUVUb1M2VW42RGxFWnJMbExqUGkyUWhxT0gwTXMyaDJCU3pVVVNTT202NzRHSUNDMHJJazhJb0xnOERoMjlkdEx1Y3d0TmxLYUVnSWREN1JrWTc5MDg0Qk5lcWhxWlVfbVlVVmEyT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