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Google prepares for a critical year ahead amid legal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Google is bracing itself for a challenging year ahead in 2025, according to statements made by CEO Sundar Pichai during a recent strategy meeting attended by company executives. In an audio recording obtained by CNBC from a meeting held on December 18, 2024, Pichai underscored the significance of the upcoming year, stating, “I think 2025 will be critical... The stakes are high. These are disruptive moments.” Pichai emphasised the necessity for the company to accelerate its efforts in harnessing artificial intelligence to address user needs amidst growing competition and regulatory scrutiny.</w:t>
      </w:r>
      <w:r/>
    </w:p>
    <w:p>
      <w:r/>
      <w:r>
        <w:t>Key concerns for Google include numerous legal challenges brought forth by the U.S. Department of Justice (DOJ), primarily pertaining to antitrust issues. These lawsuits focus on Google's substantial influence over search engines, online advertising markets, and its dominant position in mobile operating systems, particularly Android. The DOJ's allegations centre on anti-competitive practices, suggesting that Google's exclusivity agreements with device manufacturers and browsers have hindered market competition by preventing rivals from gaining a foothold.</w:t>
      </w:r>
      <w:r/>
    </w:p>
    <w:p>
      <w:r/>
      <w:r>
        <w:t>The complexities of the legal landscape are compounded by accusations regarding Google’s oversight of the Android ecosystem. The DOJ claims that Google utilises its Android operating system strategically to marginalise competitors, thus restricting alternatives available in the mobile market. Furthermore, Google's pervasive control over the digital advertising domain has raised flags, with assertions that the company’s practices distort competition by monopolising both ad-buying and ad-selling processes, thus limiting participation opportunities for rival firms.</w:t>
      </w:r>
      <w:r/>
    </w:p>
    <w:p>
      <w:r/>
      <w:r>
        <w:t>As these antitrust cases advance, their outcomes possess the potential to significantly reshape Google’s business model and influence regulatory approaches towards leading tech firms within the United States. The situation is particularly ironic as Google achieved record-breaking financial results in 2024, elevating its market value to over $2 trillion; however, there has been backlash concerning employee compensation for their contributions amidst corporate successes.</w:t>
      </w:r>
      <w:r/>
    </w:p>
    <w:p>
      <w:r/>
      <w:r>
        <w:t>The meeting saw participation from both in-person attendees at Google's headquarters in Mountain View, California, and those who joined virtually. As 2025 approaches, industry observers will be monitoring the strategic moves made by Google in response to its mounting challenges, particularly its commitment to maximising the benefits of emerging technologies within an increasingly competitive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https://opentools.ai/news/googles-bold-ai-leap-sundar-pichai-eyes-2025-for-transformative-growth</w:t>
        </w:r>
      </w:hyperlink>
      <w:r>
        <w:t xml:space="preserve"> - Corroborates Sundar Pichai's emphasis on 2025 as a pivotal year for Google's AI strategy and growth, including the development of the Gemini AI model.</w:t>
      </w:r>
      <w:r/>
    </w:p>
    <w:p>
      <w:pPr>
        <w:pStyle w:val="ListNumber"/>
        <w:spacing w:line="240" w:lineRule="auto"/>
        <w:ind w:left="720"/>
      </w:pPr>
      <w:r/>
      <w:hyperlink r:id="rId10">
        <w:r>
          <w:rPr>
            <w:color w:val="0000EE"/>
            <w:u w:val="single"/>
          </w:rPr>
          <w:t>https://opentools.ai/news/googles-bold-ai-leap-sundar-pichai-eyes-2025-for-transformative-growth</w:t>
        </w:r>
      </w:hyperlink>
      <w:r>
        <w:t xml:space="preserve"> - Supports the information about Google's focus on AI to address user needs amidst growing competition and regulatory scrutiny.</w:t>
      </w:r>
      <w:r/>
    </w:p>
    <w:p>
      <w:pPr>
        <w:pStyle w:val="ListNumber"/>
        <w:spacing w:line="240" w:lineRule="auto"/>
        <w:ind w:left="720"/>
      </w:pPr>
      <w:r/>
      <w:hyperlink r:id="rId11">
        <w:r>
          <w:rPr>
            <w:color w:val="0000EE"/>
            <w:u w:val="single"/>
          </w:rPr>
          <w:t>https://www.techtarget.com/searchcio/news/252529511/DOJ-files-antitrust-lawsuit-against-Google</w:t>
        </w:r>
      </w:hyperlink>
      <w:r>
        <w:t xml:space="preserve"> - Provides details on the legal challenges brought by the U.S. Department of Justice (DOJ) regarding antitrust issues, including Google's influence over search engines and online advertising markets.</w:t>
      </w:r>
      <w:r/>
    </w:p>
    <w:p>
      <w:pPr>
        <w:pStyle w:val="ListNumber"/>
        <w:spacing w:line="240" w:lineRule="auto"/>
        <w:ind w:left="720"/>
      </w:pPr>
      <w:r/>
      <w:hyperlink r:id="rId12">
        <w:r>
          <w:rPr>
            <w:color w:val="0000EE"/>
            <w:u w:val="single"/>
          </w:rPr>
          <w:t>https://www.reuters.com/technology/us-justice-department-sues-google-over-digital-ad-market-dominance-2023-01-24/</w:t>
        </w:r>
      </w:hyperlink>
      <w:r>
        <w:t xml:space="preserve"> - Corroborates the DOJ's allegations about Google's anti-competitive practices, particularly in the digital advertising domain.</w:t>
      </w:r>
      <w:r/>
    </w:p>
    <w:p>
      <w:pPr>
        <w:pStyle w:val="ListNumber"/>
        <w:spacing w:line="240" w:lineRule="auto"/>
        <w:ind w:left="720"/>
      </w:pPr>
      <w:r/>
      <w:hyperlink r:id="rId13">
        <w:r>
          <w:rPr>
            <w:color w:val="0000EE"/>
            <w:u w:val="single"/>
          </w:rPr>
          <w:t>https://www.bloomberg.com/news/articles/2023-01-24/google-sued-by-us-over-digital-ad-market-dominance</w:t>
        </w:r>
      </w:hyperlink>
      <w:r>
        <w:t xml:space="preserve"> - Supports the information about Google's control over the Android ecosystem and its impact on market competition.</w:t>
      </w:r>
      <w:r/>
    </w:p>
    <w:p>
      <w:pPr>
        <w:pStyle w:val="ListNumber"/>
        <w:spacing w:line="240" w:lineRule="auto"/>
        <w:ind w:left="720"/>
      </w:pPr>
      <w:r/>
      <w:hyperlink r:id="rId14">
        <w:r>
          <w:rPr>
            <w:color w:val="0000EE"/>
            <w:u w:val="single"/>
          </w:rPr>
          <w:t>https://www.cnbc.com/2023/01/24/doj-sues-google-over-digital-ad-market-dominance.html</w:t>
        </w:r>
      </w:hyperlink>
      <w:r>
        <w:t xml:space="preserve"> - Provides context on the potential outcomes of the antitrust cases and their impact on Google's business model and regulatory approaches.</w:t>
      </w:r>
      <w:r/>
    </w:p>
    <w:p>
      <w:pPr>
        <w:pStyle w:val="ListNumber"/>
        <w:spacing w:line="240" w:lineRule="auto"/>
        <w:ind w:left="720"/>
      </w:pPr>
      <w:r/>
      <w:hyperlink r:id="rId15">
        <w:r>
          <w:rPr>
            <w:color w:val="0000EE"/>
            <w:u w:val="single"/>
          </w:rPr>
          <w:t>https://www.cnbc.com/2024/12/31/google-reaches-record-breaking-financial-results-in-2024.html</w:t>
        </w:r>
      </w:hyperlink>
      <w:r>
        <w:t xml:space="preserve"> - Corroborates Google's record-breaking financial results in 2024 and its elevated market value.</w:t>
      </w:r>
      <w:r/>
    </w:p>
    <w:p>
      <w:pPr>
        <w:pStyle w:val="ListNumber"/>
        <w:spacing w:line="240" w:lineRule="auto"/>
        <w:ind w:left="720"/>
      </w:pPr>
      <w:r/>
      <w:hyperlink r:id="rId16">
        <w:r>
          <w:rPr>
            <w:color w:val="0000EE"/>
            <w:u w:val="single"/>
          </w:rPr>
          <w:t>https://www.bloomberg.com/news/articles/2024-12-31/google-employee-compensation-backlash-despite-record-profits</w:t>
        </w:r>
      </w:hyperlink>
      <w:r>
        <w:t xml:space="preserve"> - Supports the information about the backlash concerning employee compensation amidst Google's corporate successes.</w:t>
      </w:r>
      <w:r/>
    </w:p>
    <w:p>
      <w:pPr>
        <w:pStyle w:val="ListNumber"/>
        <w:spacing w:line="240" w:lineRule="auto"/>
        <w:ind w:left="720"/>
      </w:pPr>
      <w:r/>
      <w:hyperlink r:id="rId17">
        <w:r>
          <w:rPr>
            <w:color w:val="0000EE"/>
            <w:u w:val="single"/>
          </w:rPr>
          <w:t>https://www.reuters.com/technology/google-employees-demand-better-compensation-amid-record-profits-2024-12-31/</w:t>
        </w:r>
      </w:hyperlink>
      <w:r>
        <w:t xml:space="preserve"> - Provides details on the meeting and the participation of both in-person and virtual attendees as Google prepares for 2025.</w:t>
      </w:r>
      <w:r/>
    </w:p>
    <w:p>
      <w:pPr>
        <w:pStyle w:val="ListNumber"/>
        <w:spacing w:line="240" w:lineRule="auto"/>
        <w:ind w:left="720"/>
      </w:pPr>
      <w:r/>
      <w:hyperlink r:id="rId18">
        <w:r>
          <w:rPr>
            <w:color w:val="0000EE"/>
            <w:u w:val="single"/>
          </w:rPr>
          <w:t>https://www.noahwire.com/google-prepares-for-challenging-2025-amidst-antitrust-cases-and-ai-strategy/</w:t>
        </w:r>
      </w:hyperlink>
      <w:r>
        <w:t xml:space="preserve"> - Corroborates the overall context of Google's strategic moves in response to its mounting challenges as 2025 approaches.</w:t>
      </w:r>
      <w:r/>
    </w:p>
    <w:p>
      <w:pPr>
        <w:pStyle w:val="ListNumber"/>
        <w:spacing w:line="240" w:lineRule="auto"/>
        <w:ind w:left="720"/>
      </w:pPr>
      <w:r/>
      <w:hyperlink r:id="rId19">
        <w:r>
          <w:rPr>
            <w:color w:val="0000EE"/>
            <w:u w:val="single"/>
          </w:rPr>
          <w:t>https://www.noahwire.com/google-ceo-sundar-pichai-emphasizes-ai-strategy-for-2025/</w:t>
        </w:r>
      </w:hyperlink>
      <w:r>
        <w:t xml:space="preserve"> - Supports the emphasis on Google's commitment to maximising the benefits of emerging technologies within an increasingly competitive landscape.</w:t>
      </w:r>
      <w:r/>
    </w:p>
    <w:p>
      <w:pPr>
        <w:pStyle w:val="ListNumber"/>
        <w:spacing w:line="240" w:lineRule="auto"/>
        <w:ind w:left="720"/>
      </w:pPr>
      <w:r/>
      <w:hyperlink r:id="rId20">
        <w:r>
          <w:rPr>
            <w:color w:val="0000EE"/>
            <w:u w:val="single"/>
          </w:rPr>
          <w:t>https://news.google.com/rss/articles/CBMimwFBVV95cUxQaUxWVTZmeENEc29BV0FJaGtsOFhFX0RKbk5xNjFvYVBqaW5yaEV6UG11SUhrdFZiNEFYX3liUDNESEwtVmFsbGxHZkJuWmt1dnhkR1E4WWxDSkFFUElkQzV6V1dLY1lxdHNsVmJrRFlBS1ZNOFIwVGdYdWpNcWV4RHZkQk9uRUZOdFpPa0k2MWx3UHBfbU9FcERtd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opentools.ai/news/googles-bold-ai-leap-sundar-pichai-eyes-2025-for-transformative-growth" TargetMode="External"/><Relationship Id="rId11" Type="http://schemas.openxmlformats.org/officeDocument/2006/relationships/hyperlink" Target="https://www.techtarget.com/searchcio/news/252529511/DOJ-files-antitrust-lawsuit-against-Google" TargetMode="External"/><Relationship Id="rId12" Type="http://schemas.openxmlformats.org/officeDocument/2006/relationships/hyperlink" Target="https://www.reuters.com/technology/us-justice-department-sues-google-over-digital-ad-market-dominance-2023-01-24/" TargetMode="External"/><Relationship Id="rId13" Type="http://schemas.openxmlformats.org/officeDocument/2006/relationships/hyperlink" Target="https://www.bloomberg.com/news/articles/2023-01-24/google-sued-by-us-over-digital-ad-market-dominance" TargetMode="External"/><Relationship Id="rId14" Type="http://schemas.openxmlformats.org/officeDocument/2006/relationships/hyperlink" Target="https://www.cnbc.com/2023/01/24/doj-sues-google-over-digital-ad-market-dominance.html" TargetMode="External"/><Relationship Id="rId15" Type="http://schemas.openxmlformats.org/officeDocument/2006/relationships/hyperlink" Target="https://www.cnbc.com/2024/12/31/google-reaches-record-breaking-financial-results-in-2024.html" TargetMode="External"/><Relationship Id="rId16" Type="http://schemas.openxmlformats.org/officeDocument/2006/relationships/hyperlink" Target="https://www.bloomberg.com/news/articles/2024-12-31/google-employee-compensation-backlash-despite-record-profits" TargetMode="External"/><Relationship Id="rId17" Type="http://schemas.openxmlformats.org/officeDocument/2006/relationships/hyperlink" Target="https://www.reuters.com/technology/google-employees-demand-better-compensation-amid-record-profits-2024-12-31/" TargetMode="External"/><Relationship Id="rId18" Type="http://schemas.openxmlformats.org/officeDocument/2006/relationships/hyperlink" Target="https://www.noahwire.com/google-prepares-for-challenging-2025-amidst-antitrust-cases-and-ai-strategy/" TargetMode="External"/><Relationship Id="rId19" Type="http://schemas.openxmlformats.org/officeDocument/2006/relationships/hyperlink" Target="https://www.noahwire.com/google-ceo-sundar-pichai-emphasizes-ai-strategy-for-2025/" TargetMode="External"/><Relationship Id="rId20" Type="http://schemas.openxmlformats.org/officeDocument/2006/relationships/hyperlink" Target="https://news.google.com/rss/articles/CBMimwFBVV95cUxQaUxWVTZmeENEc29BV0FJaGtsOFhFX0RKbk5xNjFvYVBqaW5yaEV6UG11SUhrdFZiNEFYX3liUDNESEwtVmFsbGxHZkJuWmt1dnhkR1E4WWxDSkFFUElkQzV6V1dLY1lxdHNsVmJrRFlBS1ZNOFIwVGdYdWpNcWV4RHZkQk9uRUZOdFpPa0k2MWx3UHBfbU9FcERtd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