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ambitious AI strategies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mid-December, Google hosted a strategic meeting focused on its plans for 2025, where CEO Sundar Pichai highlighted the importance of the coming years for the company. During this meeting, it was noted that "the stakes are high" and that 2025 will be a "critical" year for Google. These comments come against a backdrop of ongoing legal challenges, including court trials related to Google's advertisement practices, as well as potential regulatory actions that could affect the company's Chrome and Android platforms.</w:t>
      </w:r>
      <w:r/>
    </w:p>
    <w:p>
      <w:r/>
      <w:r>
        <w:t>At the forefront of Google’s future strategies is Gemini, an artificial intelligence initiative that aims to significantly enhance user interaction and business applications. Google is continuing to invest in Gemini, with Pichai stating that "scaling Gemini on the consumer side will be our biggest focus next year." This commitment comes as Google releases updates to the Gemini platform, including the introduction of the Deep Research feature, described as "your personal AI research assistant." Additionally, Gemini 2.0 Flash Experimental has been launched, boasting multimodal input support and improved performance over its predecessor, Gemini 1.5 Pro.</w:t>
      </w:r>
      <w:r/>
    </w:p>
    <w:p>
      <w:r/>
      <w:r>
        <w:t>The ambitious target for Gemini is to become the next application from Google to reach an impressive half a billion users. However, Pichai acknowledged the challenges that lie ahead, mentioning that companies often experience "some back and forth" during product development. He expressed confidence in Gemini's potential, asserting that "in history, you don't always need to be first but you have to execute well and really be the best in class as a product."</w:t>
      </w:r>
      <w:r/>
    </w:p>
    <w:p>
      <w:r/>
      <w:r>
        <w:t>Demis Hassabis, co-founder of DeepMind, also weighed in on the future of AI at Google, indicating that "the products themselves are going to evolve massively over the next year or two." He outlined a vision for a "universal assistant that can seamlessly operate over any domain, any modality or any device," showcasing the company's aspirations for AI integration across multiple platforms.</w:t>
      </w:r>
      <w:r/>
    </w:p>
    <w:p>
      <w:r/>
      <w:r>
        <w:t>In regard to Project Astra, a prominent initiative within Google's AI ambitions, Hassabis revealed that updates are expected in the first half of this year. Although Google has opened a waitlist for trusted testers in December, widespread access has yet to be granted.</w:t>
      </w:r>
      <w:r/>
    </w:p>
    <w:p>
      <w:r/>
      <w:r>
        <w:t>Contextual pressures for Google also come from its competitor, OpenAI, which recently showcased a range of new features as part of its "12 days of ship-mas." Notably, OpenAI introduced Sora, a tool enabling the creation of AI-generated videos from text prompts. Furthermore, significant enhancements to ChatGPT Search were announced, directly positioning OpenAI as a rival to Google’s search capabilities. OpenAI unveiled new AI models labelled o3 and o3 mini, which demonstrate considerable improvements over earlier iterations.</w:t>
      </w:r>
      <w:r/>
    </w:p>
    <w:p>
      <w:r/>
      <w:r>
        <w:t>Adding to the competitive landscape, OpenAI has launched ChatGPT Pro, a subscription service priced at $200 per month, offering premium features and full access to various AI models. This development raises questions about whether Google may follow suit with a similar pricing structure for accessing Gemini. In response to inquiries on future subscription models, Hassabis remarked, "Right now, we don't have any plans for this kind of subscription level," which may provide some temporary reassurance to users concerned about the potential for similar charges.</w:t>
      </w:r>
      <w:r/>
    </w:p>
    <w:p>
      <w:r/>
      <w:r>
        <w:t>With a roadmap set for 2025, the future of Google's AI strategies appears promising yet uncertain. As the landscape of AI continues to evolve, the next year is likely to provide critical insights into the effectiveness of these strategies and their implications for the business practices surrounding technology and automation. The outcomes of Google's initiatives will be closely monitored as stakeholders await developments over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http://www.businessghana.com/site/news/technology/320404/Google-plans-to-expand-Gemini-even-further-in-2025</w:t>
        </w:r>
      </w:hyperlink>
      <w:r>
        <w:t xml:space="preserve"> - Corroborates the strategic meeting held by Google in mid-December, Sundar Pichai's comments on the importance of 2025, and the focus on scaling Gemini.</w:t>
      </w:r>
      <w:r/>
    </w:p>
    <w:p>
      <w:pPr>
        <w:pStyle w:val="ListNumber"/>
        <w:spacing w:line="240" w:lineRule="auto"/>
        <w:ind w:left="720"/>
      </w:pPr>
      <w:r/>
      <w:hyperlink r:id="rId10">
        <w:r>
          <w:rPr>
            <w:color w:val="0000EE"/>
            <w:u w:val="single"/>
          </w:rPr>
          <w:t>http://www.businessghana.com/site/news/technology/320404/Google-plans-to-expand-Gemini-even-further-in-2025</w:t>
        </w:r>
      </w:hyperlink>
      <w:r>
        <w:t xml:space="preserve"> - Supports the information about ongoing legal challenges related to Google's advertisement practices and potential regulatory actions affecting Chrome and Android.</w:t>
      </w:r>
      <w:r/>
    </w:p>
    <w:p>
      <w:pPr>
        <w:pStyle w:val="ListNumber"/>
        <w:spacing w:line="240" w:lineRule="auto"/>
        <w:ind w:left="720"/>
      </w:pPr>
      <w:r/>
      <w:hyperlink r:id="rId10">
        <w:r>
          <w:rPr>
            <w:color w:val="0000EE"/>
            <w:u w:val="single"/>
          </w:rPr>
          <w:t>http://www.businessghana.com/site/news/technology/320404/Google-plans-to-expand-Gemini-even-further-in-2025</w:t>
        </w:r>
      </w:hyperlink>
      <w:r>
        <w:t xml:space="preserve"> - Provides details on Google's investment in Gemini and Pichai's statement about scaling Gemini on the consumer side.</w:t>
      </w:r>
      <w:r/>
    </w:p>
    <w:p>
      <w:pPr>
        <w:pStyle w:val="ListNumber"/>
        <w:spacing w:line="240" w:lineRule="auto"/>
        <w:ind w:left="720"/>
      </w:pPr>
      <w:r/>
      <w:hyperlink r:id="rId11">
        <w:r>
          <w:rPr>
            <w:color w:val="0000EE"/>
            <w:u w:val="single"/>
          </w:rPr>
          <w:t>https://www.stanventures.com/news/google-wraps-up-the-december-2024-core-update-1520/</w:t>
        </w:r>
      </w:hyperlink>
      <w:r>
        <w:t xml:space="preserve"> - Contextually relevant to Google's ongoing updates and strategic focus, although not directly about Gemini, it highlights Google's continuous efforts in improving its core systems.</w:t>
      </w:r>
      <w:r/>
    </w:p>
    <w:p>
      <w:pPr>
        <w:pStyle w:val="ListNumber"/>
        <w:spacing w:line="240" w:lineRule="auto"/>
        <w:ind w:left="720"/>
      </w:pPr>
      <w:r/>
      <w:hyperlink r:id="rId12">
        <w:r>
          <w:rPr>
            <w:color w:val="0000EE"/>
            <w:u w:val="single"/>
          </w:rPr>
          <w:t>https://site.financialmodelingprep.com/market-news/google-legal-challenges-financial-resilience</w:t>
        </w:r>
      </w:hyperlink>
      <w:r>
        <w:t xml:space="preserve"> - Supports the information about Google's legal challenges, including the second monopoly trial and potential impacts on Google's services.</w:t>
      </w:r>
      <w:r/>
    </w:p>
    <w:p>
      <w:pPr>
        <w:pStyle w:val="ListNumber"/>
        <w:spacing w:line="240" w:lineRule="auto"/>
        <w:ind w:left="720"/>
      </w:pPr>
      <w:r/>
      <w:hyperlink r:id="rId12">
        <w:r>
          <w:rPr>
            <w:color w:val="0000EE"/>
            <w:u w:val="single"/>
          </w:rPr>
          <w:t>https://site.financialmodelingprep.com/market-news/google-legal-challenges-financial-resilience</w:t>
        </w:r>
      </w:hyperlink>
      <w:r>
        <w:t xml:space="preserve"> - Provides additional context on the regulatory push against Google and other tech giants.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Demis Hassabis' comments and the competitive landscape with OpenAI.</w:t>
      </w:r>
      <w:r/>
    </w:p>
    <w:p>
      <w:pPr>
        <w:pStyle w:val="ListNumber"/>
        <w:spacing w:line="240" w:lineRule="auto"/>
        <w:ind w:left="720"/>
      </w:pPr>
      <w:r/>
      <w:hyperlink r:id="rId9">
        <w:r>
          <w:rPr>
            <w:color w:val="0000EE"/>
            <w:u w:val="single"/>
          </w:rPr>
          <w:t>https://www.noahwire.com</w:t>
        </w:r>
      </w:hyperlink>
      <w:r>
        <w:t xml:space="preserve"> - Corroborates the updates expected for Project Astra and the waitlist for trusted testers.</w:t>
      </w:r>
      <w:r/>
    </w:p>
    <w:p>
      <w:pPr>
        <w:pStyle w:val="ListNumber"/>
        <w:spacing w:line="240" w:lineRule="auto"/>
        <w:ind w:left="720"/>
      </w:pPr>
      <w:r/>
      <w:hyperlink r:id="rId9">
        <w:r>
          <w:rPr>
            <w:color w:val="0000EE"/>
            <w:u w:val="single"/>
          </w:rPr>
          <w:t>https://www.noahwire.com</w:t>
        </w:r>
      </w:hyperlink>
      <w:r>
        <w:t xml:space="preserve"> - Supports the information about OpenAI's new features, including Sora, ChatGPT Search enhancements, and the introduction of AI models o3 and o3 mini.</w:t>
      </w:r>
      <w:r/>
    </w:p>
    <w:p>
      <w:pPr>
        <w:pStyle w:val="ListNumber"/>
        <w:spacing w:line="240" w:lineRule="auto"/>
        <w:ind w:left="720"/>
      </w:pPr>
      <w:r/>
      <w:hyperlink r:id="rId9">
        <w:r>
          <w:rPr>
            <w:color w:val="0000EE"/>
            <w:u w:val="single"/>
          </w:rPr>
          <w:t>https://www.noahwire.com</w:t>
        </w:r>
      </w:hyperlink>
      <w:r>
        <w:t xml:space="preserve"> - Provides details on OpenAI's ChatGPT Pro subscription service and Demis Hassabis' remarks on Google's current plans for subscription models.</w:t>
      </w:r>
      <w:r/>
    </w:p>
    <w:p>
      <w:pPr>
        <w:pStyle w:val="ListNumber"/>
        <w:spacing w:line="240" w:lineRule="auto"/>
        <w:ind w:left="720"/>
      </w:pPr>
      <w:r/>
      <w:hyperlink r:id="rId10">
        <w:r>
          <w:rPr>
            <w:color w:val="0000EE"/>
            <w:u w:val="single"/>
          </w:rPr>
          <w:t>http://www.businessghana.com/site/news/technology/320404/Google-plans-to-expand-Gemini-even-further-in-2025</w:t>
        </w:r>
      </w:hyperlink>
      <w:r>
        <w:t xml:space="preserve"> - Reiterates the importance of 2025 for Google's AI strategies and the future implications of these initiatives.</w:t>
      </w:r>
      <w:r/>
    </w:p>
    <w:p>
      <w:pPr>
        <w:pStyle w:val="ListNumber"/>
        <w:spacing w:line="240" w:lineRule="auto"/>
        <w:ind w:left="720"/>
      </w:pPr>
      <w:r/>
      <w:hyperlink r:id="rId13">
        <w:r>
          <w:rPr>
            <w:color w:val="0000EE"/>
            <w:u w:val="single"/>
          </w:rPr>
          <w:t>https://www.androidcentral.com/apps-software/google-plans-to-expand-gemini-even-further-in-2025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businessghana.com/site/news/technology/320404/Google-plans-to-expand-Gemini-even-further-in-2025" TargetMode="External"/><Relationship Id="rId11" Type="http://schemas.openxmlformats.org/officeDocument/2006/relationships/hyperlink" Target="https://www.stanventures.com/news/google-wraps-up-the-december-2024-core-update-1520/" TargetMode="External"/><Relationship Id="rId12" Type="http://schemas.openxmlformats.org/officeDocument/2006/relationships/hyperlink" Target="https://site.financialmodelingprep.com/market-news/google-legal-challenges-financial-resilience" TargetMode="External"/><Relationship Id="rId13" Type="http://schemas.openxmlformats.org/officeDocument/2006/relationships/hyperlink" Target="https://www.androidcentral.com/apps-software/google-plans-to-expand-gemini-even-further-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