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Hyundai and Kia unveil new platform for carbon emissions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Hyundai Motor Company and Kia Corporation have introduced a sophisticated platform, known as the Integrated Greenhouse Gas Information System (IGIS), aimed at monitoring, quantifying, and managing carbon emissions throughout the entire lifecycle of their vehicles. The announcement of this initiative represents a pivotal step in both companies' commitment to achieving carbon neutrality by 2045.</w:t>
      </w:r>
      <w:r/>
    </w:p>
    <w:p>
      <w:r/>
      <w:r>
        <w:t>The IGIS platform utilises the Life Cycle Assessment (LCA) methodology, which allows for a detailed quantification and tracking of carbon emissions from the production phase to the end-of-life stage of each vehicle. This systematic approach not only ensures accurate and consistent data collection but also monitors energy consumption across global production facilities, thereby maintaining a comprehensive record of carbon management activities.</w:t>
      </w:r>
      <w:r/>
    </w:p>
    <w:p>
      <w:r/>
      <w:r>
        <w:t>A significant feature of IGIS is its ability to gather LCA data from supplier sites and components, enabling Hyundai and Kia to calculate their overall carbon footprint and to predict greenhouse gas emissions across their supply chains. This integration is crucial as it allows the companies to adopt a proactive strategy in environmental compliance, particularly in light of impending international regulations.</w:t>
      </w:r>
      <w:r/>
    </w:p>
    <w:p>
      <w:r/>
      <w:r>
        <w:t>Additionally, IGIS incorporates blockchain technology to ensure data integrity and security. This technological advancement is designed to prevent data tampering or falsification, thereby fostering a transparent and reliable management system for carbon emissions. Eunsook Jin, Executive Vice President and Head of ICT Division at Hyundai Motor and Kia, emphasised the importance of this development, stating, “In our mission to achieve carbon neutrality by 2045, we are taking a significant leap forward with the development of IGIS.”</w:t>
      </w:r>
      <w:r/>
    </w:p>
    <w:p>
      <w:r/>
      <w:r>
        <w:t xml:space="preserve">The launch of IGIS builds upon the foundation laid by the earlier introduction of the Supplier CO2 Emission Monitoring System (SCEMS) in 2023. It is anticipated that IGIS will not only streamline data management but also enhance operational efficiency by integrating existing systems across both automotive companies. </w:t>
      </w:r>
      <w:r/>
    </w:p>
    <w:p>
      <w:r/>
      <w:r>
        <w:t xml:space="preserve">The capability of IGIS to provide comprehensive data on carbon emissions will empower Hyundai Motor and Kia to swiftly adjust to forthcoming international environmental regulations and to meet external certifications such as the Carbon Disclosure Project (CDP) and RE100. </w:t>
      </w:r>
      <w:r/>
    </w:p>
    <w:p>
      <w:r/>
      <w:r>
        <w:t>The establishment of IGIS marks a notable advancement in the automotive sector, underscoring Hyundai Motor and Kia’s commitment to environmental responsibility. As these companies embrace emerging technologies and adopt comprehensive carbon management approaches, they are setting a precedent for sustainability in the automotive industry, demonstrating a commitment to paving the way for a more eco-conscious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https://www.kianewscenter.com/news/all/kia-pledges-to-become-a--sustainable-mobility-solutions-provider--and-unveils-roadmap-to-achieve-car/s/4e184969-9107-4084-ad8f-65c07f35e25d</w:t>
        </w:r>
      </w:hyperlink>
      <w:r>
        <w:t xml:space="preserve"> - Corroborates Kia's commitment to achieving carbon neutrality by 2045 and the use of a comprehensive approach to reduce carbon emissions across all operational facets.</w:t>
      </w:r>
      <w:r/>
    </w:p>
    <w:p>
      <w:pPr>
        <w:pStyle w:val="ListNumber"/>
        <w:spacing w:line="240" w:lineRule="auto"/>
        <w:ind w:left="720"/>
      </w:pPr>
      <w:r/>
      <w:hyperlink r:id="rId11">
        <w:r>
          <w:rPr>
            <w:color w:val="0000EE"/>
            <w:u w:val="single"/>
          </w:rPr>
          <w:t>https://evfleetworld.co.uk/kia-to-go-all-electric-in-europe-by-2035-and-carbon-neutral-by-2045/</w:t>
        </w:r>
      </w:hyperlink>
      <w:r>
        <w:t xml:space="preserve"> - Supports Kia's plan to achieve carbon neutrality by 2045, including the transition to fully electric vehicles and reducing emissions across the supply chain.</w:t>
      </w:r>
      <w:r/>
    </w:p>
    <w:p>
      <w:pPr>
        <w:pStyle w:val="ListNumber"/>
        <w:spacing w:line="240" w:lineRule="auto"/>
        <w:ind w:left="720"/>
      </w:pPr>
      <w:r/>
      <w:hyperlink r:id="rId12">
        <w:r>
          <w:rPr>
            <w:color w:val="0000EE"/>
            <w:u w:val="single"/>
          </w:rPr>
          <w:t>https://electricdrives.tv/kia-pledges-to-become-a-sustainable-mobility-solutions-provider-and-unveils-roadmap-to-achieve-carbon-neutrality-by-2045/</w:t>
        </w:r>
      </w:hyperlink>
      <w:r>
        <w:t xml:space="preserve"> - Details Kia's vision to become a sustainable mobility solutions provider and the measures to reduce 97% of the company's 2019 level of carbon emissions by 2045.</w:t>
      </w:r>
      <w:r/>
    </w:p>
    <w:p>
      <w:pPr>
        <w:pStyle w:val="ListNumber"/>
        <w:spacing w:line="240" w:lineRule="auto"/>
        <w:ind w:left="720"/>
      </w:pPr>
      <w:r/>
      <w:hyperlink r:id="rId10">
        <w:r>
          <w:rPr>
            <w:color w:val="0000EE"/>
            <w:u w:val="single"/>
          </w:rPr>
          <w:t>https://www.kianewscenter.com/news/all/kia-pledges-to-become-a--sustainable-mobility-solutions-provider--and-unveils-roadmap-to-achieve-car/s/4e184969-9107-4084-ad8f-65c07f35e25d</w:t>
        </w:r>
      </w:hyperlink>
      <w:r>
        <w:t xml:space="preserve"> - Mentions the integration of sustainable energy and the use of green technologies to achieve carbon neutrality, aligning with the IGIS initiative's goals.</w:t>
      </w:r>
      <w:r/>
    </w:p>
    <w:p>
      <w:pPr>
        <w:pStyle w:val="ListNumber"/>
        <w:spacing w:line="240" w:lineRule="auto"/>
        <w:ind w:left="720"/>
      </w:pPr>
      <w:r/>
      <w:hyperlink r:id="rId11">
        <w:r>
          <w:rPr>
            <w:color w:val="0000EE"/>
            <w:u w:val="single"/>
          </w:rPr>
          <w:t>https://evfleetworld.co.uk/kia-to-go-all-electric-in-europe-by-2035-and-carbon-neutral-by-2045/</w:t>
        </w:r>
      </w:hyperlink>
      <w:r>
        <w:t xml:space="preserve"> - Discusses the importance of monitoring and reducing carbon emissions from the parts supply stage, similar to the IGIS platform's functionality.</w:t>
      </w:r>
      <w:r/>
    </w:p>
    <w:p>
      <w:pPr>
        <w:pStyle w:val="ListNumber"/>
        <w:spacing w:line="240" w:lineRule="auto"/>
        <w:ind w:left="720"/>
      </w:pPr>
      <w:r/>
      <w:hyperlink r:id="rId12">
        <w:r>
          <w:rPr>
            <w:color w:val="0000EE"/>
            <w:u w:val="single"/>
          </w:rPr>
          <w:t>https://electricdrives.tv/kia-pledges-to-become-a-sustainable-mobility-solutions-provider-and-unveils-roadmap-to-achieve-carbon-neutrality-by-2045/</w:t>
        </w:r>
      </w:hyperlink>
      <w:r>
        <w:t xml:space="preserve"> - Highlights Kia's commitment to achieving zero emissions across all business sites and the use of renewable energy, which is facilitated by comprehensive data management like IGIS.</w:t>
      </w:r>
      <w:r/>
    </w:p>
    <w:p>
      <w:pPr>
        <w:pStyle w:val="ListNumber"/>
        <w:spacing w:line="240" w:lineRule="auto"/>
        <w:ind w:left="720"/>
      </w:pPr>
      <w:r/>
      <w:hyperlink r:id="rId10">
        <w:r>
          <w:rPr>
            <w:color w:val="0000EE"/>
            <w:u w:val="single"/>
          </w:rPr>
          <w:t>https://www.kianewscenter.com/news/all/kia-pledges-to-become-a--sustainable-mobility-solutions-provider--and-unveils-roadmap-to-achieve-car/s/4e184969-9107-4084-ad8f-65c07f35e25d</w:t>
        </w:r>
      </w:hyperlink>
      <w:r>
        <w:t xml:space="preserve"> - Corroborates the partnership with suppliers to reduce carbon emissions, a key aspect of the IGIS platform's functionality.</w:t>
      </w:r>
      <w:r/>
    </w:p>
    <w:p>
      <w:pPr>
        <w:pStyle w:val="ListNumber"/>
        <w:spacing w:line="240" w:lineRule="auto"/>
        <w:ind w:left="720"/>
      </w:pPr>
      <w:r/>
      <w:hyperlink r:id="rId11">
        <w:r>
          <w:rPr>
            <w:color w:val="0000EE"/>
            <w:u w:val="single"/>
          </w:rPr>
          <w:t>https://evfleetworld.co.uk/kia-to-go-all-electric-in-europe-by-2035-and-carbon-neutral-by-2045/</w:t>
        </w:r>
      </w:hyperlink>
      <w:r>
        <w:t xml:space="preserve"> - Details the transition to green energy and the implementation of carbon emissions monitoring systems, aligning with the IGIS initiative.</w:t>
      </w:r>
      <w:r/>
    </w:p>
    <w:p>
      <w:pPr>
        <w:pStyle w:val="ListNumber"/>
        <w:spacing w:line="240" w:lineRule="auto"/>
        <w:ind w:left="720"/>
      </w:pPr>
      <w:r/>
      <w:hyperlink r:id="rId12">
        <w:r>
          <w:rPr>
            <w:color w:val="0000EE"/>
            <w:u w:val="single"/>
          </w:rPr>
          <w:t>https://electricdrives.tv/kia-pledges-to-become-a-sustainable-mobility-solutions-provider-and-unveils-roadmap-to-achieve-carbon-neutrality-by-2045/</w:t>
        </w:r>
      </w:hyperlink>
      <w:r>
        <w:t xml:space="preserve"> - Supports the use of emerging technologies and comprehensive carbon management approaches to meet international environmental regulations and certifications.</w:t>
      </w:r>
      <w:r/>
    </w:p>
    <w:p>
      <w:pPr>
        <w:pStyle w:val="ListNumber"/>
        <w:spacing w:line="240" w:lineRule="auto"/>
        <w:ind w:left="720"/>
      </w:pPr>
      <w:r/>
      <w:hyperlink r:id="rId10">
        <w:r>
          <w:rPr>
            <w:color w:val="0000EE"/>
            <w:u w:val="single"/>
          </w:rPr>
          <w:t>https://www.kianewscenter.com/news/all/kia-pledges-to-become-a--sustainable-mobility-solutions-provider--and-unveils-roadmap-to-achieve-car/s/4e184969-9107-4084-ad8f-65c07f35e25d</w:t>
        </w:r>
      </w:hyperlink>
      <w:r>
        <w:t xml:space="preserve"> - Mentions the importance of data integrity and security in carbon management, similar to the blockchain technology used in IGIS.</w:t>
      </w:r>
      <w:r/>
    </w:p>
    <w:p>
      <w:pPr>
        <w:pStyle w:val="ListNumber"/>
        <w:spacing w:line="240" w:lineRule="auto"/>
        <w:ind w:left="720"/>
      </w:pPr>
      <w:r/>
      <w:hyperlink r:id="rId11">
        <w:r>
          <w:rPr>
            <w:color w:val="0000EE"/>
            <w:u w:val="single"/>
          </w:rPr>
          <w:t>https://evfleetworld.co.uk/kia-to-go-all-electric-in-europe-by-2035-and-carbon-neutral-by-2045/</w:t>
        </w:r>
      </w:hyperlink>
      <w:r>
        <w:t xml:space="preserve"> - Highlights the integration of existing systems and the enhancement of operational efficiency, which is a goal of the IGIS platform.</w:t>
      </w:r>
      <w:r/>
    </w:p>
    <w:p>
      <w:pPr>
        <w:pStyle w:val="ListNumber"/>
        <w:spacing w:line="240" w:lineRule="auto"/>
        <w:ind w:left="720"/>
      </w:pPr>
      <w:r/>
      <w:hyperlink r:id="rId13">
        <w:r>
          <w:rPr>
            <w:color w:val="0000EE"/>
            <w:u w:val="single"/>
          </w:rPr>
          <w:t>https://www.automotiveworld.com/news-releases/hyundai-motor-and-kia-unveil-igis-an-advanced-system-for-comprehensive-carbon-emissions-management/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ianewscenter.com/news/all/kia-pledges-to-become-a--sustainable-mobility-solutions-provider--and-unveils-roadmap-to-achieve-car/s/4e184969-9107-4084-ad8f-65c07f35e25d" TargetMode="External"/><Relationship Id="rId11" Type="http://schemas.openxmlformats.org/officeDocument/2006/relationships/hyperlink" Target="https://evfleetworld.co.uk/kia-to-go-all-electric-in-europe-by-2035-and-carbon-neutral-by-2045/" TargetMode="External"/><Relationship Id="rId12" Type="http://schemas.openxmlformats.org/officeDocument/2006/relationships/hyperlink" Target="https://electricdrives.tv/kia-pledges-to-become-a-sustainable-mobility-solutions-provider-and-unveils-roadmap-to-achieve-carbon-neutrality-by-2045/" TargetMode="External"/><Relationship Id="rId13" Type="http://schemas.openxmlformats.org/officeDocument/2006/relationships/hyperlink" Target="https://www.automotiveworld.com/news-releases/hyundai-motor-and-kia-unveil-igis-an-advanced-system-for-comprehensive-carbon-emissions-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