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Kong Inc. unveils report highlighting the evolving challenges of API security amidst AI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Kong Inc. has released its API Security Perspectives 2025 report, presenting critical findings on the current and future landscape of API security within businesses and the influence of artificial intelligence (AI) on emerging threats. Conducted through a survey of 700 IT professionals and business leaders in the United States and the United Kingdom during October and November 2024, the report sheds light on the increasing vulnerabilities associated with AI-driven security incidents.</w:t>
      </w:r>
      <w:r/>
    </w:p>
    <w:p>
      <w:r/>
      <w:r>
        <w:t>The report reveals that a significant 25% of IT leaders reported having encountered AI-enhanced security threats related to application programming interfaces (APIs) or large language models (LLMs) in the past year. Furthermore, 75% of survey participants expressed grave concerns regarding potential AI-related attacks in the future, signalling a growing anxiety about the evolving threat landscape. Despite these fears, 85% of respondents claimed confidence in their organisation’s security capabilities, which is juxtaposed with the concerning statistic that 55% have experienced an API security incident within the same timeframe. This discrepancy underscores a critical gap between perceived and actual security effectiveness.</w:t>
      </w:r>
      <w:r/>
    </w:p>
    <w:p>
      <w:r/>
      <w:r>
        <w:t>Marco Palladino, the Chief Technology Officer and Co-Founder of Kong, Inc., highlighted this disconnect, stating, "Organizations cannot afford to underestimate their own security risks — especially in the age of AI. The report showcases that API security is being taken seriously as part of the overall cybersecurity strategy, but there are still some blind spots that can open an organisation up to threats." He further elaborated on the implications of advancing AI technologies, noting that companies could inadvertently create more vulnerabilities, while simultaneous attacks may grow in sophistication.</w:t>
      </w:r>
      <w:r/>
    </w:p>
    <w:p>
      <w:r/>
      <w:r>
        <w:t>The report discusses the importance of having robust security strategies in place, emphasizing the financial implications of API security failures, with one in five respondents revealing that their organisation incurred an incident costing over $500,000 in the past year. A majority of respondents (84%) acknowledged that AI and LLMs complicate the security of APIs. However, surprising gaps exist in fundamental API security practices; only 35% of organisations have adopted a zero-trust architecture to mitigate risks, and a mere 3% identified shadow APIs as a substantial security concern.</w:t>
      </w:r>
      <w:r/>
    </w:p>
    <w:p>
      <w:r/>
      <w:r>
        <w:t>Kong Inc.'s findings also highlight the prevalence of various security measures currently being implemented by organisations. The most common strategies include increased monitoring and traffic analysis (66%), educating staff about AI-related threats (60%), and employing AI-driven threat detection systems (51%). Additionally, to mitigate their API security risks, organisations are focusing on tools such as API monitoring and anomaly detection systems (63%), API gateway solutions (61%), and API encryption and tokenisation (58%).</w:t>
      </w:r>
      <w:r/>
    </w:p>
    <w:p>
      <w:r/>
      <w:r>
        <w:t>Notably, 45% of organisations have allocated at least 20% of their cybersecurity budgets specifically to API security, yet 41% remain uncertain or doubtful regarding whether this investment is sufficient to address their API-related security risks. Compliance with both internal policies and external regulations, such as GDPR and HIPAA, is also a priority, with 66% of businesses undertaking the implementation of API governance frameworks.</w:t>
      </w:r>
      <w:r/>
    </w:p>
    <w:p>
      <w:r/>
      <w:r>
        <w:t>As highlighted in the report, the intersection of APIs and AI presents a complex challenge that requires businesses to enhance their security postures continually. The findings serve to illustrate the necessity for organisations to adapt their strategies in response to emerging threats in an increasingly automated and AI-driven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https://channelvisionmag.com/kong-study-examines-ai-enhanced-security-concerns/</w:t>
        </w:r>
      </w:hyperlink>
      <w:r>
        <w:t xml:space="preserve"> - Corroborates the release of Kong Inc.'s API Security Perspectives 2025 report, the survey details, and the findings on AI-enhanced security threats, security incidents, and organizational confidence in security capabilities.</w:t>
      </w:r>
      <w:r/>
    </w:p>
    <w:p>
      <w:pPr>
        <w:pStyle w:val="ListNumber"/>
        <w:spacing w:line="240" w:lineRule="auto"/>
        <w:ind w:left="720"/>
      </w:pPr>
      <w:r/>
      <w:hyperlink r:id="rId10">
        <w:r>
          <w:rPr>
            <w:color w:val="0000EE"/>
            <w:u w:val="single"/>
          </w:rPr>
          <w:t>https://channelvisionmag.com/kong-study-examines-ai-enhanced-security-concerns/</w:t>
        </w:r>
      </w:hyperlink>
      <w:r>
        <w:t xml:space="preserve"> - Supports the statistics on IT leaders encountering AI-enhanced security threats, concerns about future AI-related attacks, and the discrepancy between perceived and actual security effectiveness.</w:t>
      </w:r>
      <w:r/>
    </w:p>
    <w:p>
      <w:pPr>
        <w:pStyle w:val="ListNumber"/>
        <w:spacing w:line="240" w:lineRule="auto"/>
        <w:ind w:left="720"/>
      </w:pPr>
      <w:r/>
      <w:hyperlink r:id="rId10">
        <w:r>
          <w:rPr>
            <w:color w:val="0000EE"/>
            <w:u w:val="single"/>
          </w:rPr>
          <w:t>https://channelvisionmag.com/kong-study-examines-ai-enhanced-security-concerns/</w:t>
        </w:r>
      </w:hyperlink>
      <w:r>
        <w:t xml:space="preserve"> - Quotes Marco Palladino on the importance of not underestimating security risks, especially in the age of AI, and the potential for increased vulnerabilities and sophisticated attacks.</w:t>
      </w:r>
      <w:r/>
    </w:p>
    <w:p>
      <w:pPr>
        <w:pStyle w:val="ListNumber"/>
        <w:spacing w:line="240" w:lineRule="auto"/>
        <w:ind w:left="720"/>
      </w:pPr>
      <w:r/>
      <w:hyperlink r:id="rId10">
        <w:r>
          <w:rPr>
            <w:color w:val="0000EE"/>
            <w:u w:val="single"/>
          </w:rPr>
          <w:t>https://channelvisionmag.com/kong-study-examines-ai-enhanced-security-concerns/</w:t>
        </w:r>
      </w:hyperlink>
      <w:r>
        <w:t xml:space="preserve"> - Highlights the financial implications of API security failures, including incidents costing over $500,000, and the adoption of zero-trust architecture and identification of shadow APIs.</w:t>
      </w:r>
      <w:r/>
    </w:p>
    <w:p>
      <w:pPr>
        <w:pStyle w:val="ListNumber"/>
        <w:spacing w:line="240" w:lineRule="auto"/>
        <w:ind w:left="720"/>
      </w:pPr>
      <w:r/>
      <w:hyperlink r:id="rId10">
        <w:r>
          <w:rPr>
            <w:color w:val="0000EE"/>
            <w:u w:val="single"/>
          </w:rPr>
          <w:t>https://channelvisionmag.com/kong-study-examines-ai-enhanced-security-concerns/</w:t>
        </w:r>
      </w:hyperlink>
      <w:r>
        <w:t xml:space="preserve"> - Details the common security measures being implemented, such as increased monitoring, staff education, and AI-driven threat detection systems.</w:t>
      </w:r>
      <w:r/>
    </w:p>
    <w:p>
      <w:pPr>
        <w:pStyle w:val="ListNumber"/>
        <w:spacing w:line="240" w:lineRule="auto"/>
        <w:ind w:left="720"/>
      </w:pPr>
      <w:r/>
      <w:hyperlink r:id="rId10">
        <w:r>
          <w:rPr>
            <w:color w:val="0000EE"/>
            <w:u w:val="single"/>
          </w:rPr>
          <w:t>https://channelvisionmag.com/kong-study-examines-ai-enhanced-security-concerns/</w:t>
        </w:r>
      </w:hyperlink>
      <w:r>
        <w:t xml:space="preserve"> - Discusses the use of API monitoring and anomaly detection systems, API gateway solutions, and API encryption and tokenization to mitigate API security risks.</w:t>
      </w:r>
      <w:r/>
    </w:p>
    <w:p>
      <w:pPr>
        <w:pStyle w:val="ListNumber"/>
        <w:spacing w:line="240" w:lineRule="auto"/>
        <w:ind w:left="720"/>
      </w:pPr>
      <w:r/>
      <w:hyperlink r:id="rId10">
        <w:r>
          <w:rPr>
            <w:color w:val="0000EE"/>
            <w:u w:val="single"/>
          </w:rPr>
          <w:t>https://channelvisionmag.com/kong-study-examines-ai-enhanced-security-concerns/</w:t>
        </w:r>
      </w:hyperlink>
      <w:r>
        <w:t xml:space="preserve"> - Mentions the allocation of cybersecurity budgets to API security and the uncertainty about whether the investment is sufficient to address API-related security risks.</w:t>
      </w:r>
      <w:r/>
    </w:p>
    <w:p>
      <w:pPr>
        <w:pStyle w:val="ListNumber"/>
        <w:spacing w:line="240" w:lineRule="auto"/>
        <w:ind w:left="720"/>
      </w:pPr>
      <w:r/>
      <w:hyperlink r:id="rId10">
        <w:r>
          <w:rPr>
            <w:color w:val="0000EE"/>
            <w:u w:val="single"/>
          </w:rPr>
          <w:t>https://channelvisionmag.com/kong-study-examines-ai-enhanced-security-concerns/</w:t>
        </w:r>
      </w:hyperlink>
      <w:r>
        <w:t xml:space="preserve"> - Highlights the implementation of API governance frameworks for compliance with internal policies and external regulations.</w:t>
      </w:r>
      <w:r/>
    </w:p>
    <w:p>
      <w:pPr>
        <w:pStyle w:val="ListNumber"/>
        <w:spacing w:line="240" w:lineRule="auto"/>
        <w:ind w:left="720"/>
      </w:pPr>
      <w:r/>
      <w:hyperlink r:id="rId11">
        <w:r>
          <w:rPr>
            <w:color w:val="0000EE"/>
            <w:u w:val="single"/>
          </w:rPr>
          <w:t>https://www.akamai.com/blog/security/study-reveals-security-teams-feel-impact-rising-api-threats</w:t>
        </w:r>
      </w:hyperlink>
      <w:r>
        <w:t xml:space="preserve"> - Supports the rising trend of API security incidents and their impact on organizations, although it is from a different study, it corroborates the increasing concern over API security.</w:t>
      </w:r>
      <w:r/>
    </w:p>
    <w:p>
      <w:pPr>
        <w:pStyle w:val="ListNumber"/>
        <w:spacing w:line="240" w:lineRule="auto"/>
        <w:ind w:left="720"/>
      </w:pPr>
      <w:r/>
      <w:hyperlink r:id="rId11">
        <w:r>
          <w:rPr>
            <w:color w:val="0000EE"/>
            <w:u w:val="single"/>
          </w:rPr>
          <w:t>https://www.akamai.com/blog/security/study-reveals-security-teams-feel-impact-rising-api-threats</w:t>
        </w:r>
      </w:hyperlink>
      <w:r>
        <w:t xml:space="preserve"> - Provides additional context on the prevalence of API security incidents, which aligns with the findings from Kong's report.</w:t>
      </w:r>
      <w:r/>
    </w:p>
    <w:p>
      <w:pPr>
        <w:pStyle w:val="ListNumber"/>
        <w:spacing w:line="240" w:lineRule="auto"/>
        <w:ind w:left="720"/>
      </w:pPr>
      <w:r/>
      <w:hyperlink r:id="rId12">
        <w:r>
          <w:rPr>
            <w:color w:val="0000EE"/>
            <w:u w:val="single"/>
          </w:rPr>
          <w:t>https://www.futuriom.com/articles/news/rsa-showcases-api-security/2022/06</w:t>
        </w:r>
      </w:hyperlink>
      <w:r>
        <w:t xml:space="preserve"> - Although older, this article supports the growing importance of API security, which is a theme consistent across the more recent reports.</w:t>
      </w:r>
      <w:r/>
    </w:p>
    <w:p>
      <w:pPr>
        <w:pStyle w:val="ListNumber"/>
        <w:spacing w:line="240" w:lineRule="auto"/>
        <w:ind w:left="720"/>
      </w:pPr>
      <w:r/>
      <w:hyperlink r:id="rId13">
        <w:r>
          <w:rPr>
            <w:color w:val="0000EE"/>
            <w:u w:val="single"/>
          </w:rPr>
          <w:t>https://appdevelopermagazine.com/API-Security-Perspectives-2025-report-from-Kong-Inc/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visionmag.com/kong-study-examines-ai-enhanced-security-concerns/" TargetMode="External"/><Relationship Id="rId11" Type="http://schemas.openxmlformats.org/officeDocument/2006/relationships/hyperlink" Target="https://www.akamai.com/blog/security/study-reveals-security-teams-feel-impact-rising-api-threats" TargetMode="External"/><Relationship Id="rId12" Type="http://schemas.openxmlformats.org/officeDocument/2006/relationships/hyperlink" Target="https://www.futuriom.com/articles/news/rsa-showcases-api-security/2022/06" TargetMode="External"/><Relationship Id="rId13" Type="http://schemas.openxmlformats.org/officeDocument/2006/relationships/hyperlink" Target="https://appdevelopermagazine.com/API-Security-Perspectives-2025-report-from-Kong-I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