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Looking back at a year of change in public sector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PublicTechnology showcases a year marked by significant developments in public sector technology, particularly in the realm of artificial intelligence and automation. This year was defined by fluctuations in government leadership, which influenced legislative initiatives aimed at improving public service technology. Key stories that captured reader interest highlight the intricate balance between technological advancement and the ethical stakes involved.</w:t>
      </w:r>
      <w:r/>
    </w:p>
    <w:p>
      <w:r/>
      <w:r>
        <w:t>One of the standout stories involved the Department for Work and Pensions (DWP) and its proposals to enhance its monitoring powers over benefit claimants. Originally proposed by the previous Conservative government in late 2023, the Labour administration plans to push forward with legislation that would enable banks and building societies to provide the DWP with information on account holders suspected of fraudulently receiving benefits. This marks a substantial shift from the current practice, where the government can only review the accounts of individuals already under suspicion. DWP forecasts suggest this approach could lead to approximately 7,400 prosecutions annually, a drastic increase from the previous average of fewer than 400.</w:t>
      </w:r>
      <w:r/>
    </w:p>
    <w:p>
      <w:r/>
      <w:r>
        <w:t>Critics, including a group of 30 MPs, have raised concerns that such surveillance measures might stigmatise vulnerable groups, warning against the potential for another scandal reminiscent of the Post Office Horizon case. Minister Paul Maynard sought to alleviate these fears by asserting that the data shared would remain minimal and would impact only a minority of individuals.</w:t>
      </w:r>
      <w:r/>
    </w:p>
    <w:p>
      <w:r/>
      <w:r>
        <w:t>Amidst these headline-grabbing legislative proposals, readers demonstrated keen interest in the more routine yet essential infrastructure challenges within government agencies. An exclusive report revealed that the Cabinet Office is working on a strategy to "centralise and standardise" the procurement of laptops and mobile phones for civil servants. This initiative aims to alleviate the financial burden on individual departments, which currently manage procurement independently. A comprehensive analysis conducted by digital and commercial experts will support this proposed unified model, ultimately ensuring that civil servants are equipped with the necessary tools for efficient service delivery.</w:t>
      </w:r>
      <w:r/>
    </w:p>
    <w:p>
      <w:r/>
      <w:r>
        <w:t>Another prominent development was centred around the Emergency Services Network (ESN), which faced an extended timeline following numerous delays. Originally set for completion in 2019, the Home Office updated its expectations, stating that full transition to the ESN will now occur by 2029. The new agreement with BT, previously EE, is valued at £2.22 billion, reflecting the evolving infrastructure needs of emergency services in a world transitioning to 5G technology.</w:t>
      </w:r>
      <w:r/>
    </w:p>
    <w:p>
      <w:r/>
      <w:r>
        <w:t>Cybersecurity remained a pressing concern, underscored by a significant data breach affecting the Ministry of Defence (MoD). The breach, attributed to a cyber attack from foreign entities reportedly linked to the Chinese state, compromised the personal details of approximately 270,000 service members and veterans. In light of this incident, Defence Secretary Grant Shapps announced a comprehensive review of the MoD's partnerships with Shared Services Connected Ltd (SSCL), the contractor responsible for the compromised payroll services. The review aims to ensure accountability and enhance cybersecurity measures across government agencies.</w:t>
      </w:r>
      <w:r/>
    </w:p>
    <w:p>
      <w:r/>
      <w:r>
        <w:t>In the realm of political changes, attention was drawn to the new Labour government's approach to digital transformation within the public sector. As part of this agenda, key figures such as deputy prime minister Angela Rayner and science and technology secretary Peter Kyle discussed plans for significant reforms, including the establishment of a National Data Library and enhancements to the NHS App. Following these conversations, new digital government minister Feryal Clark outlined ambitions for a comprehensive overhaul of the digital landscape, positioning the Labour administration as one keenly focused on leveraging technology for public benefit.</w:t>
      </w:r>
      <w:r/>
    </w:p>
    <w:p>
      <w:r/>
      <w:r>
        <w:t>These stories characterise a year of transition and reflection in public sector technology, driven by the need to manage emerging technologies and the implications of their use amidst ongoing legislative changes and public scrutiny. As advancements in artificial intelligence and automation continue to shape expectations for businesses and public services alike, further developments are anticipated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https://blog.govnet.co.uk/technology/2024-in-review-key-innovations-in-uk-public-sector-technology</w:t>
        </w:r>
      </w:hyperlink>
      <w:r>
        <w:t xml:space="preserve"> - Corroborates the advancements in public sector technology, including AI innovation, digital inclusion, and cybersecurity updates in the UK.</w:t>
      </w:r>
      <w:r/>
    </w:p>
    <w:p>
      <w:pPr>
        <w:pStyle w:val="ListNumber"/>
        <w:spacing w:line="240" w:lineRule="auto"/>
        <w:ind w:left="720"/>
      </w:pPr>
      <w:r/>
      <w:hyperlink r:id="rId11">
        <w:r>
          <w:rPr>
            <w:color w:val="0000EE"/>
            <w:u w:val="single"/>
          </w:rPr>
          <w:t>https://www.computerweekly.com/news/366614651/Autumn-Budget-2024-Chancellor-emphasises-importance-of-tech-for-UK-growth</w:t>
        </w:r>
      </w:hyperlink>
      <w:r>
        <w:t xml:space="preserve"> - Supports the government's emphasis on technology for efficiency and productivity improvements, including the Digital Transformation Roadmap for HM Revenue &amp; Customs and NHS technology investments.</w:t>
      </w:r>
      <w:r/>
    </w:p>
    <w:p>
      <w:pPr>
        <w:pStyle w:val="ListNumber"/>
        <w:spacing w:line="240" w:lineRule="auto"/>
        <w:ind w:left="720"/>
      </w:pPr>
      <w:r/>
      <w:hyperlink r:id="rId10">
        <w:r>
          <w:rPr>
            <w:color w:val="0000EE"/>
            <w:u w:val="single"/>
          </w:rPr>
          <w:t>https://blog.govnet.co.uk/technology/2024-in-review-key-innovations-in-uk-public-sector-technology</w:t>
        </w:r>
      </w:hyperlink>
      <w:r>
        <w:t xml:space="preserve"> - Details the launch of the DigiGov Expo and the formation of a panel of digital experts to advise the government on leveraging technology for public services.</w:t>
      </w:r>
      <w:r/>
    </w:p>
    <w:p>
      <w:pPr>
        <w:pStyle w:val="ListNumber"/>
        <w:spacing w:line="240" w:lineRule="auto"/>
        <w:ind w:left="720"/>
      </w:pPr>
      <w:r/>
      <w:hyperlink r:id="rId12">
        <w:r>
          <w:rPr>
            <w:color w:val="0000EE"/>
            <w:u w:val="single"/>
          </w:rPr>
          <w:t>https://en.wikipedia.org/wiki/2024_Conservative_Party_leadership_election</w:t>
        </w:r>
      </w:hyperlink>
      <w:r>
        <w:t xml:space="preserve"> - Provides context on the fluctuations in government leadership, including the 2024 Conservative Party leadership election and the subsequent Labour government.</w:t>
      </w:r>
      <w:r/>
    </w:p>
    <w:p>
      <w:pPr>
        <w:pStyle w:val="ListNumber"/>
        <w:spacing w:line="240" w:lineRule="auto"/>
        <w:ind w:left="720"/>
      </w:pPr>
      <w:r/>
      <w:hyperlink r:id="rId10">
        <w:r>
          <w:rPr>
            <w:color w:val="0000EE"/>
            <w:u w:val="single"/>
          </w:rPr>
          <w:t>https://blog.govnet.co.uk/technology/2024-in-review-key-innovations-in-uk-public-sector-technology</w:t>
        </w:r>
      </w:hyperlink>
      <w:r>
        <w:t xml:space="preserve"> - Mentions the Regulatory Innovation Office and the £100 million fund for reform teams, reflecting the Labour government's approach to digital transformation.</w:t>
      </w:r>
      <w:r/>
    </w:p>
    <w:p>
      <w:pPr>
        <w:pStyle w:val="ListNumber"/>
        <w:spacing w:line="240" w:lineRule="auto"/>
        <w:ind w:left="720"/>
      </w:pPr>
      <w:r/>
      <w:hyperlink r:id="rId11">
        <w:r>
          <w:rPr>
            <w:color w:val="0000EE"/>
            <w:u w:val="single"/>
          </w:rPr>
          <w:t>https://www.computerweekly.com/news/366614651/Autumn-Budget-2024-Chancellor-emphasises-importance-of-tech-for-UK-growth</w:t>
        </w:r>
      </w:hyperlink>
      <w:r>
        <w:t xml:space="preserve"> - Discusses the strategic plan to make the civil service more productive and efficient through digital technology, aligning with the Labour government's digital transformation agenda.</w:t>
      </w:r>
      <w:r/>
    </w:p>
    <w:p>
      <w:pPr>
        <w:pStyle w:val="ListNumber"/>
        <w:spacing w:line="240" w:lineRule="auto"/>
        <w:ind w:left="720"/>
      </w:pPr>
      <w:r/>
      <w:hyperlink r:id="rId10">
        <w:r>
          <w:rPr>
            <w:color w:val="0000EE"/>
            <w:u w:val="single"/>
          </w:rPr>
          <w:t>https://blog.govnet.co.uk/technology/2024-in-review-key-innovations-in-uk-public-sector-technology</w:t>
        </w:r>
      </w:hyperlink>
      <w:r>
        <w:t xml:space="preserve"> - Highlights the importance of cybersecurity, including updates to the UK's Network and Information Systems (NIS) Regulations and the government’s commitment to a secure digital infrastructure.</w:t>
      </w:r>
      <w:r/>
    </w:p>
    <w:p>
      <w:pPr>
        <w:pStyle w:val="ListNumber"/>
        <w:spacing w:line="240" w:lineRule="auto"/>
        <w:ind w:left="720"/>
      </w:pPr>
      <w:r/>
      <w:hyperlink r:id="rId11">
        <w:r>
          <w:rPr>
            <w:color w:val="0000EE"/>
            <w:u w:val="single"/>
          </w:rPr>
          <w:t>https://www.computerweekly.com/news/366614651/Autumn-Budget-2024-Chancellor-emphasises-importance-of-tech-for-UK-growth</w:t>
        </w:r>
      </w:hyperlink>
      <w:r>
        <w:t xml:space="preserve"> - Mentions the investment in technology and digital to deliver NHS productivity improvements, including electronic patient records and enhancements to the NHS App.</w:t>
      </w:r>
      <w:r/>
    </w:p>
    <w:p>
      <w:pPr>
        <w:pStyle w:val="ListNumber"/>
        <w:spacing w:line="240" w:lineRule="auto"/>
        <w:ind w:left="720"/>
      </w:pPr>
      <w:r/>
      <w:hyperlink r:id="rId10">
        <w:r>
          <w:rPr>
            <w:color w:val="0000EE"/>
            <w:u w:val="single"/>
          </w:rPr>
          <w:t>https://blog.govnet.co.uk/technology/2024-in-review-key-innovations-in-uk-public-sector-technology</w:t>
        </w:r>
      </w:hyperlink>
      <w:r>
        <w:t xml:space="preserve"> - Details the GOV.UK AI team's unveiling of GOV.UK Chat, an AI-powered chatbot aimed at improving citizen interactions, reflecting the Labour government's focus on leveraging technology.</w:t>
      </w:r>
      <w:r/>
    </w:p>
    <w:p>
      <w:pPr>
        <w:pStyle w:val="ListNumber"/>
        <w:spacing w:line="240" w:lineRule="auto"/>
        <w:ind w:left="720"/>
      </w:pPr>
      <w:r/>
      <w:hyperlink r:id="rId12">
        <w:r>
          <w:rPr>
            <w:color w:val="0000EE"/>
            <w:u w:val="single"/>
          </w:rPr>
          <w:t>https://en.wikipedia.org/wiki/2024_Conservative_Party_leadership_election</w:t>
        </w:r>
      </w:hyperlink>
      <w:r>
        <w:t xml:space="preserve"> - Provides background on the political changes, including the Labour government's victory in the general election and the subsequent leadership changes.</w:t>
      </w:r>
      <w:r/>
    </w:p>
    <w:p>
      <w:pPr>
        <w:pStyle w:val="ListNumber"/>
        <w:spacing w:line="240" w:lineRule="auto"/>
        <w:ind w:left="720"/>
      </w:pPr>
      <w:r/>
      <w:hyperlink r:id="rId10">
        <w:r>
          <w:rPr>
            <w:color w:val="0000EE"/>
            <w:u w:val="single"/>
          </w:rPr>
          <w:t>https://blog.govnet.co.uk/technology/2024-in-review-key-innovations-in-uk-public-sector-technology</w:t>
        </w:r>
      </w:hyperlink>
      <w:r>
        <w:t xml:space="preserve"> - Corroborates the government's initiatives on digital inclusion, such as broadband expansion and digital skills training programs, aimed at bridging the digital divide.</w:t>
      </w:r>
      <w:r/>
    </w:p>
    <w:p>
      <w:pPr>
        <w:pStyle w:val="ListNumber"/>
        <w:spacing w:line="240" w:lineRule="auto"/>
        <w:ind w:left="720"/>
      </w:pPr>
      <w:r/>
      <w:hyperlink r:id="rId13">
        <w:r>
          <w:rPr>
            <w:color w:val="0000EE"/>
            <w:u w:val="single"/>
          </w:rPr>
          <w:t>https://www.publictechnology.net/2025/01/02/government-and-politics/surveillance-cyber-and-standardisation-publictechnologys-most-read-stories-of-2024/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vnet.co.uk/technology/2024-in-review-key-innovations-in-uk-public-sector-technology" TargetMode="External"/><Relationship Id="rId11" Type="http://schemas.openxmlformats.org/officeDocument/2006/relationships/hyperlink" Target="https://www.computerweekly.com/news/366614651/Autumn-Budget-2024-Chancellor-emphasises-importance-of-tech-for-UK-growth" TargetMode="External"/><Relationship Id="rId12" Type="http://schemas.openxmlformats.org/officeDocument/2006/relationships/hyperlink" Target="https://en.wikipedia.org/wiki/2024_Conservative_Party_leadership_election" TargetMode="External"/><Relationship Id="rId13" Type="http://schemas.openxmlformats.org/officeDocument/2006/relationships/hyperlink" Target="https://www.publictechnology.net/2025/01/02/government-and-politics/surveillance-cyber-and-standardisation-publictechnologys-most-read-stori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