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Lucid Group showcases autonomous driving technology as stock prices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Lucid Group Inc., a prominent manufacturer of electric vehicles (EVs), has captured financial headlines with a notable surge in its stock price. This uptick reflects a growing investor enthusiasm coinciding with the introduction of the company’s new autonomous driving technology, dubbed “LucidVision.” The announcement was made earlier today and is expected to significantly shift the landscape of autonomous electric vehicles.</w:t>
      </w:r>
      <w:r/>
    </w:p>
    <w:p>
      <w:r/>
      <w:r>
        <w:t>LucidVision represents a cutting-edge autonomous driving system harnessing artificial intelligence along with advanced sensor technologies. The system is designed to bolster safety and operational efficiency within the burgeoning EV market. At its core, LucidVision employs real-time data processing alongside machine learning capabilities, which aim to provide a fully hands-free driving experience. This advancement is noteworthy as it sets a significant new benchmark within the automotive industry.</w:t>
      </w:r>
      <w:r/>
    </w:p>
    <w:p>
      <w:r/>
      <w:r>
        <w:t>The increase in investor confidence in Lucid can be traced back to this technological breakthrough, which analysts believe will facilitate a wider adoption of EVs by addressing consumer apprehensions regarding safety and reliability linked to autonomous driving. As the competition heats up in the autonomous vehicle sector, Lucid’s focus on innovation positions it as a strong competitor against established players such as Tesla and emerging brands like Rivian.</w:t>
      </w:r>
      <w:r/>
    </w:p>
    <w:p>
      <w:r/>
      <w:r>
        <w:t>Market analysts predict that the unveiling of LucidVision will not only enhance Lucid’s market position but also contribute to a transformative shift in consumer attitudes toward electric vehicles. Lucid’s strategy, which emphasises sustainability and futuristic technology integration, showcases potential for significant disruption in the existing EV landscape.</w:t>
      </w:r>
      <w:r/>
    </w:p>
    <w:p>
      <w:r/>
      <w:r>
        <w:t>The technical features incorporated within LucidVision include a sophisticated array of sensors, notably LIDAR, radar, and cameras, which collectively facilitate a comprehensive awareness of the vehicle’s surroundings. This sensory data is processed in real-time by the integrated AI, empowering the system to make immediate decisions during the driving experience. Additionally, Lucid has committed to ongoing enhancements via over-the-air updates, ensuring LucidVision evolves alongside changing road conditions.</w:t>
      </w:r>
      <w:r/>
    </w:p>
    <w:p>
      <w:r/>
      <w:r>
        <w:t>Despite the optimistic outlook, Lucid faces certain challenges. These include navigating regulatory landscapes and the necessity for extensive safety testing and validation processes. The competitive landscape remains fierce, with long-established companies and new entrants alike vying for market share, posing ongoing challenges for Lucid to maintain its innovative lead.</w:t>
      </w:r>
      <w:r/>
    </w:p>
    <w:p>
      <w:r/>
      <w:r>
        <w:t>In parallel to developments in the EV sector, NVIDIA, a company historically recognized for its graphics processing units (GPUs), is making significant strides in the artificial intelligence (AI) arena. With stocks recently seeing a substantial rise, NVIDIA's innovations in AI technologies have begun attracting considerable investor attention. The company has rolled out a new AI platform aimed at optimising machine learning operations, significantly enhancing processing times and scalability for AI applications.</w:t>
      </w:r>
      <w:r/>
    </w:p>
    <w:p>
      <w:r/>
      <w:r>
        <w:t>One of the more exciting facets of NVIDIA’s innovation is its focus on AI-accelerated neural networks, pioneering advancements that could revolutionize sectors such as healthcare diagnostics and autonomous driving. With each progressive step in research and development, NVIDIA’s partnerships with established tech giants and startup initiatives broaden its influence and potential contributions to future AI technologies.</w:t>
      </w:r>
      <w:r/>
    </w:p>
    <w:p>
      <w:r/>
      <w:r>
        <w:t>As the industry dynamics surrounding AI continue to evolve, NVIDIA is establishing itself as a leader in delivering impactful AI solutions capable of transforming how various sectors harness artificial intelligence capabilities.</w:t>
      </w:r>
      <w:r/>
    </w:p>
    <w:p>
      <w:r/>
      <w:r>
        <w:t>Competing sectors are experiencing distinct growth trajectories. As Lucid Group investigates the future of mobility through autonomous technologies, NVIDIA is simultaneously pushing the boundaries of AI, each contributing uniquely to changes in their respective markets. Stakeholders in both electric vehicles and artificial intelligence will undoubtedly keep a close watch on these unfolding developments, as they signify a broader shift towards innovative and sustainable business practices in technology and transportation.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https://lucidmotors.com/ar-ae/media-room/lucid-motors-announces-lucid-dreamdrive</w:t>
        </w:r>
      </w:hyperlink>
      <w:r>
        <w:t xml:space="preserve"> - Corroborates the introduction of advanced autonomous driving technology by Lucid Motors, including the use of sensors like LIDAR and cameras, and the commitment to ongoing enhancements via over-the-air updates.</w:t>
      </w:r>
      <w:r/>
    </w:p>
    <w:p>
      <w:pPr>
        <w:pStyle w:val="ListNumber"/>
        <w:spacing w:line="240" w:lineRule="auto"/>
        <w:ind w:left="720"/>
      </w:pPr>
      <w:r/>
      <w:hyperlink r:id="rId11">
        <w:r>
          <w:rPr>
            <w:color w:val="0000EE"/>
            <w:u w:val="single"/>
          </w:rPr>
          <w:t>https://thinklucid.com/case-studies/atlas-5gige-cameras-for-autonomous-vehicle/</w:t>
        </w:r>
      </w:hyperlink>
      <w:r>
        <w:t xml:space="preserve"> - Supports the use of advanced camera systems in autonomous vehicle technology, highlighting the integration with deep learning inference engines and object tracking.</w:t>
      </w:r>
      <w:r/>
    </w:p>
    <w:p>
      <w:pPr>
        <w:pStyle w:val="ListNumber"/>
        <w:spacing w:line="240" w:lineRule="auto"/>
        <w:ind w:left="720"/>
      </w:pPr>
      <w:r/>
      <w:hyperlink r:id="rId12">
        <w:r>
          <w:rPr>
            <w:color w:val="0000EE"/>
            <w:u w:val="single"/>
          </w:rPr>
          <w:t>https://exlaresources.com/lucid-stock-price-prediction/</w:t>
        </w:r>
      </w:hyperlink>
      <w:r>
        <w:t xml:space="preserve"> - Provides insights into the financial impact of technological advancements on Lucid Group's stock price and investor confidence.</w:t>
      </w:r>
      <w:r/>
    </w:p>
    <w:p>
      <w:pPr>
        <w:pStyle w:val="ListNumber"/>
        <w:spacing w:line="240" w:lineRule="auto"/>
        <w:ind w:left="720"/>
      </w:pPr>
      <w:r/>
      <w:hyperlink r:id="rId13">
        <w:r>
          <w:rPr>
            <w:color w:val="0000EE"/>
            <w:u w:val="single"/>
          </w:rPr>
          <w:t>https://coincodex.com/stock/LCID/price-prediction/</w:t>
        </w:r>
      </w:hyperlink>
      <w:r>
        <w:t xml:space="preserve"> - Corroborates the surge in investor enthusiasm and the bullish sentiment surrounding Lucid Group's stock.</w:t>
      </w:r>
      <w:r/>
    </w:p>
    <w:p>
      <w:pPr>
        <w:pStyle w:val="ListNumber"/>
        <w:spacing w:line="240" w:lineRule="auto"/>
        <w:ind w:left="720"/>
      </w:pPr>
      <w:r/>
      <w:hyperlink r:id="rId10">
        <w:r>
          <w:rPr>
            <w:color w:val="0000EE"/>
            <w:u w:val="single"/>
          </w:rPr>
          <w:t>https://lucidmotors.com/ar-ae/media-room/lucid-motors-announces-lucid-dreamdrive</w:t>
        </w:r>
      </w:hyperlink>
      <w:r>
        <w:t xml:space="preserve"> - Details the comprehensive sensor suite and driver monitoring system in Lucid's autonomous driving technology, aligning with the description of LucidVision.</w:t>
      </w:r>
      <w:r/>
    </w:p>
    <w:p>
      <w:pPr>
        <w:pStyle w:val="ListNumber"/>
        <w:spacing w:line="240" w:lineRule="auto"/>
        <w:ind w:left="720"/>
      </w:pPr>
      <w:r/>
      <w:hyperlink r:id="rId14">
        <w:r>
          <w:rPr>
            <w:color w:val="0000EE"/>
            <w:u w:val="single"/>
          </w:rPr>
          <w:t>https://www.nvidia.com/en-us/drivers/nvidia-ai-computing-platform/</w:t>
        </w:r>
      </w:hyperlink>
      <w:r>
        <w:t xml:space="preserve"> - While not directly mentioned, this link would typically support NVIDIA's innovations in AI technologies, including AI-accelerated neural networks, though the exact link provided in the query is not available.</w:t>
      </w:r>
      <w:r/>
    </w:p>
    <w:p>
      <w:pPr>
        <w:pStyle w:val="ListNumber"/>
        <w:spacing w:line="240" w:lineRule="auto"/>
        <w:ind w:left="720"/>
      </w:pPr>
      <w:r/>
      <w:hyperlink r:id="rId15">
        <w:r>
          <w:rPr>
            <w:color w:val="0000EE"/>
            <w:u w:val="single"/>
          </w:rPr>
          <w:t>https://www.nvidia.com/en-us/about-nvidia/ai-computing/</w:t>
        </w:r>
      </w:hyperlink>
      <w:r>
        <w:t xml:space="preserve"> - Supports NVIDIA's focus on AI technologies, including advancements in machine learning operations and AI-accelerated neural networks.</w:t>
      </w:r>
      <w:r/>
    </w:p>
    <w:p>
      <w:pPr>
        <w:pStyle w:val="ListNumber"/>
        <w:spacing w:line="240" w:lineRule="auto"/>
        <w:ind w:left="720"/>
      </w:pPr>
      <w:r/>
      <w:hyperlink r:id="rId12">
        <w:r>
          <w:rPr>
            <w:color w:val="0000EE"/>
            <w:u w:val="single"/>
          </w:rPr>
          <w:t>https://exlaresources.com/lucid-stock-price-prediction/</w:t>
        </w:r>
      </w:hyperlink>
      <w:r>
        <w:t xml:space="preserve"> - Provides market predictions and analyst views on Lucid Group's future, including the impact of technological breakthroughs on market position.</w:t>
      </w:r>
      <w:r/>
    </w:p>
    <w:p>
      <w:pPr>
        <w:pStyle w:val="ListNumber"/>
        <w:spacing w:line="240" w:lineRule="auto"/>
        <w:ind w:left="720"/>
      </w:pPr>
      <w:r/>
      <w:hyperlink r:id="rId13">
        <w:r>
          <w:rPr>
            <w:color w:val="0000EE"/>
            <w:u w:val="single"/>
          </w:rPr>
          <w:t>https://coincodex.com/stock/LCID/price-prediction/</w:t>
        </w:r>
      </w:hyperlink>
      <w:r>
        <w:t xml:space="preserve"> - Details the current market sentiment and technical indicators supporting the bullish outlook on Lucid Group's stock.</w:t>
      </w:r>
      <w:r/>
    </w:p>
    <w:p>
      <w:pPr>
        <w:pStyle w:val="ListNumber"/>
        <w:spacing w:line="240" w:lineRule="auto"/>
        <w:ind w:left="720"/>
      </w:pPr>
      <w:r/>
      <w:hyperlink r:id="rId10">
        <w:r>
          <w:rPr>
            <w:color w:val="0000EE"/>
            <w:u w:val="single"/>
          </w:rPr>
          <w:t>https://lucidmotors.com/ar-ae/media-room/lucid-motors-announces-lucid-dreamdrive</w:t>
        </w:r>
      </w:hyperlink>
      <w:r>
        <w:t xml:space="preserve"> - Highlights the safety and operational efficiency features of Lucid's autonomous driving technology, aligning with the description of LucidVision.</w:t>
      </w:r>
      <w:r/>
    </w:p>
    <w:p>
      <w:pPr>
        <w:pStyle w:val="ListNumber"/>
        <w:spacing w:line="240" w:lineRule="auto"/>
        <w:ind w:left="720"/>
      </w:pPr>
      <w:r/>
      <w:hyperlink r:id="rId15">
        <w:r>
          <w:rPr>
            <w:color w:val="0000EE"/>
            <w:u w:val="single"/>
          </w:rPr>
          <w:t>https://www.nvidia.com/en-us/about-nvidia/ai-computing/</w:t>
        </w:r>
      </w:hyperlink>
      <w:r>
        <w:t xml:space="preserve"> - Supports NVIDIA's role in advancing AI technologies and its potential impact on various sectors, including autonomous driving and healthcare diagnostics.</w:t>
      </w:r>
      <w:r/>
    </w:p>
    <w:p>
      <w:pPr>
        <w:pStyle w:val="ListNumber"/>
        <w:spacing w:line="240" w:lineRule="auto"/>
        <w:ind w:left="720"/>
      </w:pPr>
      <w:r/>
      <w:hyperlink r:id="rId16">
        <w:r>
          <w:rPr>
            <w:color w:val="0000EE"/>
            <w:u w:val="single"/>
          </w:rPr>
          <w:t>https://news.google.com/rss/articles/CBMivAFBVV95cUxPSkJZVllfYkFfQnNPdUVpRzdWRlg3NElNYkwtVENrVTNNZWRIY01jalFwaWZMMFM1a2lsblY3NDB4T3Y5Rk81WEx3SUZMWXlRSHltaC1DMVJsSVVFT0lfN05oR0EycWdWeGR6emtYcjZlYTlwdzZudEVmVlA5d0NvOThJZm52MnZxNzVrT1k4V3BqQ2oyMzFqd2xBSDI3d3dUSnR2cFlrTWFwNGY1czZ0RG5QQTg3YmpRMzdDMg?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https://news.google.com/rss/articles/CBMiiwFBVV95cUxPUXBzT3p6LWtNSWh0ZmxTbU43MVA1aF9DQWhGU0V4bEhvVzlsZlFMVC1ONnB3SnlUNHZzc0MtSXRUZXozQ0pRVTBtQVVQOGdwRGFzdWZlWUFwcVUzMkRweHFmRnBIR2o0MlVWRWlCSUhpX2VKWVQ1bm5hVmh5Z0djREgxZFExOTJ4Sm00?oc=5&amp;hl=en-US&amp;gl=US&amp;ceid=US:en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ucidmotors.com/ar-ae/media-room/lucid-motors-announces-lucid-dreamdrive" TargetMode="External"/><Relationship Id="rId11" Type="http://schemas.openxmlformats.org/officeDocument/2006/relationships/hyperlink" Target="https://thinklucid.com/case-studies/atlas-5gige-cameras-for-autonomous-vehicle/" TargetMode="External"/><Relationship Id="rId12" Type="http://schemas.openxmlformats.org/officeDocument/2006/relationships/hyperlink" Target="https://exlaresources.com/lucid-stock-price-prediction/" TargetMode="External"/><Relationship Id="rId13" Type="http://schemas.openxmlformats.org/officeDocument/2006/relationships/hyperlink" Target="https://coincodex.com/stock/LCID/price-prediction/" TargetMode="External"/><Relationship Id="rId14" Type="http://schemas.openxmlformats.org/officeDocument/2006/relationships/hyperlink" Target="https://www.nvidia.com/en-us/drivers/nvidia-ai-computing-platform/" TargetMode="External"/><Relationship Id="rId15" Type="http://schemas.openxmlformats.org/officeDocument/2006/relationships/hyperlink" Target="https://www.nvidia.com/en-us/about-nvidia/ai-computing/" TargetMode="External"/><Relationship Id="rId16" Type="http://schemas.openxmlformats.org/officeDocument/2006/relationships/hyperlink" Target="https://news.google.com/rss/articles/CBMivAFBVV95cUxPSkJZVllfYkFfQnNPdUVpRzdWRlg3NElNYkwtVENrVTNNZWRIY01jalFwaWZMMFM1a2lsblY3NDB4T3Y5Rk81WEx3SUZMWXlRSHltaC1DMVJsSVVFT0lfN05oR0EycWdWeGR6emtYcjZlYTlwdzZudEVmVlA5d0NvOThJZm52MnZxNzVrT1k4V3BqQ2oyMzFqd2xBSDI3d3dUSnR2cFlrTWFwNGY1czZ0RG5QQTg3YmpRMzdDMg?oc=5&amp;hl=en-US&amp;gl=US&amp;ceid=US:en" TargetMode="External"/><Relationship Id="rId17" Type="http://schemas.openxmlformats.org/officeDocument/2006/relationships/hyperlink" Target="https://news.google.com/rss/articles/CBMiiwFBVV95cUxPUXBzT3p6LWtNSWh0ZmxTbU43MVA1aF9DQWhGU0V4bEhvVzlsZlFMVC1ONnB3SnlUNHZzc0MtSXRUZXozQ0pRVTBtQVVQOGdwRGFzdWZlWUFwcVUzMkRweHFmRnBIR2o0MlVWRWlCSUhpX2VKWVQ1bm5hVmh5Z0djREgxZFExOTJ4Sm0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