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Nayax partners with Tesco to enhance fuel management for delivery fleet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Nayax has announced a significant collaboration with Tesco, the well-known grocery and general merchandise retailer in the UK, to implement its innovative fuel management system, EasyFuelPlus. This deployment is set to enhance the efficiency of Tesco's delivery fleet, which encompasses over 5,000 vehicles across 14 distribution centres by the year 2026. </w:t>
      </w:r>
      <w:r/>
    </w:p>
    <w:p>
      <w:r/>
      <w:r>
        <w:t>According to the press release from Nayax on 30 December, EasyFuelPlus is designed to tackle various challenges within fuel management. The system offers precise dispensing capabilities, ensuring that each vehicle receives the exact fuel grade and volume required, thereby reducing waste. It also collects vital data through vehicle odometers and engine hours, which aids in tracking fuel efficiency. Furthermore, the system enhances security measures to mitigate unauthorized fuel usage and provides real-time insights for operators monitoring fleet performance.</w:t>
      </w:r>
      <w:r/>
    </w:p>
    <w:p>
      <w:r/>
      <w:r>
        <w:t>Charlotte Hambly-Nuss, managing director of OTI PetroSmart, remarked, “Our technology is cutting costs, automating essential processes and supporting a more sustainable fuel strategy for Tesco’s diverse fleet thanks to our innovative solutions that are enriched by Nayax’s decades of experience in the payments management space,” as reported by PYMNTS.</w:t>
      </w:r>
      <w:r/>
    </w:p>
    <w:p>
      <w:r/>
      <w:r>
        <w:t>The trend towards greater automation and connectivity in fleet management is further evidenced by other recent innovations in the industry. For instance, Transflo, a provider of transportation industry solutions, has launched the Transflo Wallet Fuel Card in partnership with TransConnect Services (TCS). This new fuel payment and management solution aims to assist trucking companies in reducing fuel costs and enhancing operational efficiency.</w:t>
      </w:r>
      <w:r/>
    </w:p>
    <w:p>
      <w:r/>
      <w:r>
        <w:t>Moreover, Fleetio has expanded its fleet maintenance management capabilities with the integration of FuelCloud and Fill-Rite’s services. This integration helps businesses streamline fuel management and optimize on-site bulk tank fueling operations by ensuring automatic data flow into Fleetio, maintaining up-to-date fuel records.</w:t>
      </w:r>
      <w:r/>
    </w:p>
    <w:p>
      <w:r/>
      <w:r>
        <w:t>In addition, in July, FleetUp collaborated with RoadFlex to streamline fleet expense and fuel management, including data collection and reporting processes. The joint effort employs FleetUp's asset management solutions alongside RoadFlex's fuel card services, aiming to prevent fuel fraud and boost operational efficiency.</w:t>
      </w:r>
      <w:r/>
    </w:p>
    <w:p>
      <w:r/>
      <w:r>
        <w:t>These developments highlight an ongoing trend toward the automation of fuel management, which is becoming increasingly integral to enhancing operational efficiencies and reducing costs for businesses operating fleet-based models.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https://www.otipetrosmart.com/solutions/</w:t>
        </w:r>
      </w:hyperlink>
      <w:r>
        <w:t xml:space="preserve"> - Corroborates the features and benefits of the EasyFuelPlus fuel management system, including precise dispensing capabilities, data collection, and enhanced security measures.</w:t>
      </w:r>
      <w:r/>
    </w:p>
    <w:p>
      <w:pPr>
        <w:pStyle w:val="ListNumber"/>
        <w:spacing w:line="240" w:lineRule="auto"/>
        <w:ind w:left="720"/>
      </w:pPr>
      <w:r/>
      <w:hyperlink r:id="rId11">
        <w:r>
          <w:rPr>
            <w:color w:val="0000EE"/>
            <w:u w:val="single"/>
          </w:rPr>
          <w:t>https://www.otipetrosmart.com/products/easy-fuel-plus/</w:t>
        </w:r>
      </w:hyperlink>
      <w:r>
        <w:t xml:space="preserve"> - Provides detailed information on the EasyFuelPlus system, its components, and how it works to manage fuel efficiently.</w:t>
      </w:r>
      <w:r/>
    </w:p>
    <w:p>
      <w:pPr>
        <w:pStyle w:val="ListNumber"/>
        <w:spacing w:line="240" w:lineRule="auto"/>
        <w:ind w:left="720"/>
      </w:pPr>
      <w:r/>
      <w:hyperlink r:id="rId12">
        <w:r>
          <w:rPr>
            <w:color w:val="0000EE"/>
            <w:u w:val="single"/>
          </w:rPr>
          <w:t>https://www.hidglobal.com/solutions/automated-fuel-management</w:t>
        </w:r>
      </w:hyperlink>
      <w:r>
        <w:t xml:space="preserve"> - Supports the trend towards automation in fuel management with examples of RFID-enabled fuel management systems and their benefits.</w:t>
      </w:r>
      <w:r/>
    </w:p>
    <w:p>
      <w:pPr>
        <w:pStyle w:val="ListNumber"/>
        <w:spacing w:line="240" w:lineRule="auto"/>
        <w:ind w:left="720"/>
      </w:pPr>
      <w:r/>
      <w:hyperlink r:id="rId10">
        <w:r>
          <w:rPr>
            <w:color w:val="0000EE"/>
            <w:u w:val="single"/>
          </w:rPr>
          <w:t>https://www.otipetrosmart.com/solutions/</w:t>
        </w:r>
      </w:hyperlink>
      <w:r>
        <w:t xml:space="preserve"> - Details the various components of the EasyFuelPlus system, such as vehicle equipment and site equipment, which enhance fleet management efficiency.</w:t>
      </w:r>
      <w:r/>
    </w:p>
    <w:p>
      <w:pPr>
        <w:pStyle w:val="ListNumber"/>
        <w:spacing w:line="240" w:lineRule="auto"/>
        <w:ind w:left="720"/>
      </w:pPr>
      <w:r/>
      <w:hyperlink r:id="rId11">
        <w:r>
          <w:rPr>
            <w:color w:val="0000EE"/>
            <w:u w:val="single"/>
          </w:rPr>
          <w:t>https://www.otipetrosmart.com/products/easy-fuel-plus/</w:t>
        </w:r>
      </w:hyperlink>
      <w:r>
        <w:t xml:space="preserve"> - Explains how EasyFuelPlus ensures the right amount of the right type of fuel is dispensed into the right vehicle, reducing waste and improving efficiency.</w:t>
      </w:r>
      <w:r/>
    </w:p>
    <w:p>
      <w:pPr>
        <w:pStyle w:val="ListNumber"/>
        <w:spacing w:line="240" w:lineRule="auto"/>
        <w:ind w:left="720"/>
      </w:pPr>
      <w:r/>
      <w:hyperlink r:id="rId12">
        <w:r>
          <w:rPr>
            <w:color w:val="0000EE"/>
            <w:u w:val="single"/>
          </w:rPr>
          <w:t>https://www.hidglobal.com/solutions/automated-fuel-management</w:t>
        </w:r>
      </w:hyperlink>
      <w:r>
        <w:t xml:space="preserve"> - Highlights the integration of RFID components into fuel management systems to monitor and control fuel costs and billing processes.</w:t>
      </w:r>
      <w:r/>
    </w:p>
    <w:p>
      <w:pPr>
        <w:pStyle w:val="ListNumber"/>
        <w:spacing w:line="240" w:lineRule="auto"/>
        <w:ind w:left="720"/>
      </w:pPr>
      <w:r/>
      <w:hyperlink r:id="rId10">
        <w:r>
          <w:rPr>
            <w:color w:val="0000EE"/>
            <w:u w:val="single"/>
          </w:rPr>
          <w:t>https://www.otipetrosmart.com/solutions/</w:t>
        </w:r>
      </w:hyperlink>
      <w:r>
        <w:t xml:space="preserve"> - Mentions the back office services of EasyFuelPlus, such as TagWriter, SmartDesk, and FuelReporter, which aid in managing and optimizing fuel usage.</w:t>
      </w:r>
      <w:r/>
    </w:p>
    <w:p>
      <w:pPr>
        <w:pStyle w:val="ListNumber"/>
        <w:spacing w:line="240" w:lineRule="auto"/>
        <w:ind w:left="720"/>
      </w:pPr>
      <w:r/>
      <w:hyperlink r:id="rId13">
        <w:r>
          <w:rPr>
            <w:color w:val="0000EE"/>
            <w:u w:val="single"/>
          </w:rPr>
          <w:t>https://www.fleetio.com/blog/fleetio-integrates-with-fuelcloud-and-fill-rite</w:t>
        </w:r>
      </w:hyperlink>
      <w:r>
        <w:t xml:space="preserve"> - Supports the integration of FuelCloud and Fill-Rite’s services with Fleetio to streamline fuel management and optimize on-site bulk tank fueling operations.</w:t>
      </w:r>
      <w:r/>
    </w:p>
    <w:p>
      <w:pPr>
        <w:pStyle w:val="ListNumber"/>
        <w:spacing w:line="240" w:lineRule="auto"/>
        <w:ind w:left="720"/>
      </w:pPr>
      <w:r/>
      <w:hyperlink r:id="rId14">
        <w:r>
          <w:rPr>
            <w:color w:val="0000EE"/>
            <w:u w:val="single"/>
          </w:rPr>
          <w:t>https://www.transflo.com/transflo-wallet-fuel-card/</w:t>
        </w:r>
      </w:hyperlink>
      <w:r>
        <w:t xml:space="preserve"> - Details the launch of the Transflo Wallet Fuel Card in partnership with TransConnect Services (TCS) to reduce fuel costs and enhance operational efficiency for trucking companies.</w:t>
      </w:r>
      <w:r/>
    </w:p>
    <w:p>
      <w:pPr>
        <w:pStyle w:val="ListNumber"/>
        <w:spacing w:line="240" w:lineRule="auto"/>
        <w:ind w:left="720"/>
      </w:pPr>
      <w:r/>
      <w:hyperlink r:id="rId15">
        <w:r>
          <w:rPr>
            <w:color w:val="0000EE"/>
            <w:u w:val="single"/>
          </w:rPr>
          <w:t>https://www.fleetup.com/blog/fleetup-collaborates-with-roadflex-to-streamline-fleet-expense-and-fuel-management</w:t>
        </w:r>
      </w:hyperlink>
      <w:r>
        <w:t xml:space="preserve"> - Explains the collaboration between FleetUp and RoadFlex to streamline fleet expense and fuel management, including data collection and reporting processes.</w:t>
      </w:r>
      <w:r/>
    </w:p>
    <w:p>
      <w:pPr>
        <w:pStyle w:val="ListNumber"/>
        <w:spacing w:line="240" w:lineRule="auto"/>
        <w:ind w:left="720"/>
      </w:pPr>
      <w:r/>
      <w:hyperlink r:id="rId16">
        <w:r>
          <w:rPr>
            <w:color w:val="0000EE"/>
            <w:u w:val="single"/>
          </w:rPr>
          <w:t>https://www.pymnts.com/transportation/2024/nayax-to-deploy-fuel-management-system-across-tescos-uk-delivery-fleet/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tipetrosmart.com/solutions/" TargetMode="External"/><Relationship Id="rId11" Type="http://schemas.openxmlformats.org/officeDocument/2006/relationships/hyperlink" Target="https://www.otipetrosmart.com/products/easy-fuel-plus/" TargetMode="External"/><Relationship Id="rId12" Type="http://schemas.openxmlformats.org/officeDocument/2006/relationships/hyperlink" Target="https://www.hidglobal.com/solutions/automated-fuel-management" TargetMode="External"/><Relationship Id="rId13" Type="http://schemas.openxmlformats.org/officeDocument/2006/relationships/hyperlink" Target="https://www.fleetio.com/blog/fleetio-integrates-with-fuelcloud-and-fill-rite" TargetMode="External"/><Relationship Id="rId14" Type="http://schemas.openxmlformats.org/officeDocument/2006/relationships/hyperlink" Target="https://www.transflo.com/transflo-wallet-fuel-card/" TargetMode="External"/><Relationship Id="rId15" Type="http://schemas.openxmlformats.org/officeDocument/2006/relationships/hyperlink" Target="https://www.fleetup.com/blog/fleetup-collaborates-with-roadflex-to-streamline-fleet-expense-and-fuel-management" TargetMode="External"/><Relationship Id="rId16" Type="http://schemas.openxmlformats.org/officeDocument/2006/relationships/hyperlink" Target="https://www.pymnts.com/transportation/2024/nayax-to-deploy-fuel-management-system-across-tescos-uk-delivery-fl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