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and Apple partner to enhance AI language model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 significant advancement for artificial intelligence (AI) automation in business, Nvidia and Apple have partnered to enhance the performance of large language model (LLM) inferencing through an innovative technique known as "recurrent drafting" or ReDrafter. This collaboration comes in the wake of the Formula One season and draws inspiration from the racing world's strategic drafting method, which optimises performance during races. </w:t>
      </w:r>
      <w:r/>
    </w:p>
    <w:p>
      <w:r/>
      <w:r>
        <w:t>ReDrafter, developed by Apple and open-sourced, significantly alters the traditional approach to token generation in LLMs. Typically, LLMs utilize auto-regressive token generation, where each token is produced sequentially, dependent on the prior one. This method, while capable of creating complex images and texts, is often slow and demands substantial computational resources. By contrast, ReDrafter is able to generate multiple tokens simultaneously, thereby enhancing inferencing speed on Nvidia’s GPUs.</w:t>
      </w:r>
      <w:r/>
    </w:p>
    <w:p>
      <w:r/>
      <w:r>
        <w:t>Reports indicate that prior to its integration with Nvidia's systems, ReDrafter was primarily aimed at boosting inferencing capabilities on Apple's own silicon. The two tech giants have now collaborated to implement this promising technique on the widely-utilised Nvidia GPUs across various industries. Apple has stated that after optimisation on Nvidia’s H100 GPUs, ReDrafter can achieve a 2.7 times increase in token generation speed compared to traditional auto-regressive methods.</w:t>
      </w:r>
      <w:r/>
    </w:p>
    <w:p>
      <w:r/>
      <w:r>
        <w:t>To realise these performance benefits, Nvidia and Apple integrated ReDrafter into Nvidia’s TensorRT-LLM acceleration framework. While TensorRT-LLM has previously worked with speculative decoding methodologies, such as Medusa, the collaboration with Apple allowed for the addition of new operators essential to leveraging ReDrafter’s advanced beam search and tree attention algorithms.</w:t>
      </w:r>
      <w:r/>
    </w:p>
    <w:p>
      <w:r/>
      <w:r>
        <w:t>Speculative decoding, the underlying principle of these innovations, allows for the parallel generation of tokens. This involves a main model that evaluates "drafts" of predicted tokens, reducing latency while maintaining output quality. ReDrafter’s unique drafting process utilises recurrent neural network sampling in conjunction with tree-style attention for increased accuracy, enabling more than one token to be accepted per decoder iteration.</w:t>
      </w:r>
      <w:r/>
    </w:p>
    <w:p>
      <w:r/>
      <w:r>
        <w:t>The implications of this collaboration extend beyond just technical improvements. The partnership signifies a strategic alliance that may offer mutual benefits for both companies. With Nvidia's established presence in production and revenue-generating applications, the reach and accessibility of ReDrafter could be significantly broadened, allowing for wider adoption within the generative AI developer community.</w:t>
      </w:r>
      <w:r/>
    </w:p>
    <w:p>
      <w:r/>
      <w:r>
        <w:t>From Nvidia's perspective, ReDrafter not only presents a competitive edge against traditional auto-regressive techniques but also optimises existing speculative decoding strategies. Distinct from Medusa, which necessitated overhead management at runtime for parallel token streams, ReDrafter allows decisions regarding the acceptance of future tokens to be made in advance, thereby enhancing processing efficiency and reducing memory utilisation.</w:t>
      </w:r>
      <w:r/>
    </w:p>
    <w:p>
      <w:r/>
      <w:r>
        <w:t>As industries increasingly look towards generative AI solutions to drive business innovation, this partnership between Nvidia and Apple is poised to streamline operations and lower costs in LLM inferencing. This progressive shift exemplifies the ongoing evolution within AI automation technologies, indicating a growing market demand for enhanced generative AI capabilities among enterprises investing in inference models.</w:t>
      </w:r>
      <w:r/>
    </w:p>
    <w:p>
      <w:r/>
      <w:r>
        <w:t>Thus, Nvidia and Apple, through their collaboration, not only strive for an upper hand in the corporate landscape of generative AI but also aim to deliver substantial improvements for developers and enterprises alike, facilitating the continued maturation of this transformative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https://www.benzinga.com/24/12/42568204/nvidia-and-apple-team-up-to-supercharge-llms-with-redrafter-technique</w:t>
        </w:r>
      </w:hyperlink>
      <w:r>
        <w:t xml:space="preserve"> - Corroborates the partnership between Nvidia and Apple to enhance LLM performance using the ReDrafter technique and its integration with Nvidia's TensorRT-LLM.</w:t>
      </w:r>
      <w:r/>
    </w:p>
    <w:p>
      <w:pPr>
        <w:pStyle w:val="ListNumber"/>
        <w:spacing w:line="240" w:lineRule="auto"/>
        <w:ind w:left="720"/>
      </w:pPr>
      <w:r/>
      <w:hyperlink r:id="rId11">
        <w:r>
          <w:rPr>
            <w:color w:val="0000EE"/>
            <w:u w:val="single"/>
          </w:rPr>
          <w:t>https://arxiv.org/html/2403.09919v5</w:t>
        </w:r>
      </w:hyperlink>
      <w:r>
        <w:t xml:space="preserve"> - Details the ReDrafter technique, including its use of recurrent neural networks, beam search, and dynamic tree attention to improve LLM inference speed.</w:t>
      </w:r>
      <w:r/>
    </w:p>
    <w:p>
      <w:pPr>
        <w:pStyle w:val="ListNumber"/>
        <w:spacing w:line="240" w:lineRule="auto"/>
        <w:ind w:left="720"/>
      </w:pPr>
      <w:r/>
      <w:hyperlink r:id="rId10">
        <w:r>
          <w:rPr>
            <w:color w:val="0000EE"/>
            <w:u w:val="single"/>
          </w:rPr>
          <w:t>https://www.benzinga.com/24/12/42568204/nvidia-and-apple-team-up-to-supercharge-llms-with-redrafter-technique</w:t>
        </w:r>
      </w:hyperlink>
      <w:r>
        <w:t xml:space="preserve"> - Provides information on the performance benefits of ReDrafter, including a 2.7 times increase in token generation speed on Nvidia’s H100 GPUs.</w:t>
      </w:r>
      <w:r/>
    </w:p>
    <w:p>
      <w:pPr>
        <w:pStyle w:val="ListNumber"/>
        <w:spacing w:line="240" w:lineRule="auto"/>
        <w:ind w:left="720"/>
      </w:pPr>
      <w:r/>
      <w:hyperlink r:id="rId11">
        <w:r>
          <w:rPr>
            <w:color w:val="0000EE"/>
            <w:u w:val="single"/>
          </w:rPr>
          <w:t>https://arxiv.org/html/2403.09919v5</w:t>
        </w:r>
      </w:hyperlink>
      <w:r>
        <w:t xml:space="preserve"> - Explains the speculative decoding process used by ReDrafter, involving the parallel generation of tokens and the use of a main model to evaluate drafts.</w:t>
      </w:r>
      <w:r/>
    </w:p>
    <w:p>
      <w:pPr>
        <w:pStyle w:val="ListNumber"/>
        <w:spacing w:line="240" w:lineRule="auto"/>
        <w:ind w:left="720"/>
      </w:pPr>
      <w:r/>
      <w:hyperlink r:id="rId12">
        <w:r>
          <w:rPr>
            <w:color w:val="0000EE"/>
            <w:u w:val="single"/>
          </w:rPr>
          <w:t>https://www.1950.ai/post/redrafter-revolution-the-impact-of-apple-and-nvidia-s-joint-effort-on-generative-ai</w:t>
        </w:r>
      </w:hyperlink>
      <w:r>
        <w:t xml:space="preserve"> - Discusses the strategic alliance between Nvidia and Apple, highlighting the mutual benefits and the broader impact on the generative AI community.</w:t>
      </w:r>
      <w:r/>
    </w:p>
    <w:p>
      <w:pPr>
        <w:pStyle w:val="ListNumber"/>
        <w:spacing w:line="240" w:lineRule="auto"/>
        <w:ind w:left="720"/>
      </w:pPr>
      <w:r/>
      <w:hyperlink r:id="rId11">
        <w:r>
          <w:rPr>
            <w:color w:val="0000EE"/>
            <w:u w:val="single"/>
          </w:rPr>
          <w:t>https://arxiv.org/html/2403.09919v5</w:t>
        </w:r>
      </w:hyperlink>
      <w:r>
        <w:t xml:space="preserve"> - Describes how ReDrafter utilises recurrent neural network sampling and tree-style attention for increased accuracy and efficiency in token generation.</w:t>
      </w:r>
      <w:r/>
    </w:p>
    <w:p>
      <w:pPr>
        <w:pStyle w:val="ListNumber"/>
        <w:spacing w:line="240" w:lineRule="auto"/>
        <w:ind w:left="720"/>
      </w:pPr>
      <w:r/>
      <w:hyperlink r:id="rId10">
        <w:r>
          <w:rPr>
            <w:color w:val="0000EE"/>
            <w:u w:val="single"/>
          </w:rPr>
          <w:t>https://www.benzinga.com/24/12/42568204/nvidia-and-apple-team-up-to-supercharge-llms-with-redrafter-technique</w:t>
        </w:r>
      </w:hyperlink>
      <w:r>
        <w:t xml:space="preserve"> - Details the integration of ReDrafter into Nvidia’s TensorRT-LLM framework and the addition of new operators to support ReDrafter’s algorithms.</w:t>
      </w:r>
      <w:r/>
    </w:p>
    <w:p>
      <w:pPr>
        <w:pStyle w:val="ListNumber"/>
        <w:spacing w:line="240" w:lineRule="auto"/>
        <w:ind w:left="720"/>
      </w:pPr>
      <w:r/>
      <w:hyperlink r:id="rId12">
        <w:r>
          <w:rPr>
            <w:color w:val="0000EE"/>
            <w:u w:val="single"/>
          </w:rPr>
          <w:t>https://www.1950.ai/post/redrafter-revolution-the-impact-of-apple-and-nvidia-s-joint-effort-on-generative-ai</w:t>
        </w:r>
      </w:hyperlink>
      <w:r>
        <w:t xml:space="preserve"> - Highlights the competitive edge and efficiency improvements ReDrafter offers over traditional auto-regressive techniques and other speculative decoding strategies like Medusa.</w:t>
      </w:r>
      <w:r/>
    </w:p>
    <w:p>
      <w:pPr>
        <w:pStyle w:val="ListNumber"/>
        <w:spacing w:line="240" w:lineRule="auto"/>
        <w:ind w:left="720"/>
      </w:pPr>
      <w:r/>
      <w:hyperlink r:id="rId11">
        <w:r>
          <w:rPr>
            <w:color w:val="0000EE"/>
            <w:u w:val="single"/>
          </w:rPr>
          <w:t>https://arxiv.org/html/2403.09919v5</w:t>
        </w:r>
      </w:hyperlink>
      <w:r>
        <w:t xml:space="preserve"> - Explains how ReDrafter allows decisions regarding token acceptance to be made in advance, enhancing processing efficiency and reducing memory utilisation.</w:t>
      </w:r>
      <w:r/>
    </w:p>
    <w:p>
      <w:pPr>
        <w:pStyle w:val="ListNumber"/>
        <w:spacing w:line="240" w:lineRule="auto"/>
        <w:ind w:left="720"/>
      </w:pPr>
      <w:r/>
      <w:hyperlink r:id="rId10">
        <w:r>
          <w:rPr>
            <w:color w:val="0000EE"/>
            <w:u w:val="single"/>
          </w:rPr>
          <w:t>https://www.benzinga.com/24/12/42568204/nvidia-and-apple-team-up-to-supercharge-llms-with-redrafter-technique</w:t>
        </w:r>
      </w:hyperlink>
      <w:r>
        <w:t xml:space="preserve"> - Discusses the broader implications of the partnership on the adoption of generative AI solutions in various industries and the potential for cost reduction and operational streamlining.</w:t>
      </w:r>
      <w:r/>
    </w:p>
    <w:p>
      <w:pPr>
        <w:pStyle w:val="ListNumber"/>
        <w:spacing w:line="240" w:lineRule="auto"/>
        <w:ind w:left="720"/>
      </w:pPr>
      <w:r/>
      <w:hyperlink r:id="rId12">
        <w:r>
          <w:rPr>
            <w:color w:val="0000EE"/>
            <w:u w:val="single"/>
          </w:rPr>
          <w:t>https://www.1950.ai/post/redrafter-revolution-the-impact-of-apple-and-nvidia-s-joint-effort-on-generative-ai</w:t>
        </w:r>
      </w:hyperlink>
      <w:r>
        <w:t xml:space="preserve"> - Outlines the ongoing evolution in AI automation technologies and the growing market demand for enhanced generative AI capabilities among enterprises.</w:t>
      </w:r>
      <w:r/>
    </w:p>
    <w:p>
      <w:pPr>
        <w:pStyle w:val="ListNumber"/>
        <w:spacing w:line="240" w:lineRule="auto"/>
        <w:ind w:left="720"/>
      </w:pPr>
      <w:r/>
      <w:hyperlink r:id="rId13">
        <w:r>
          <w:rPr>
            <w:color w:val="0000EE"/>
            <w:u w:val="single"/>
          </w:rPr>
          <w:t>https://www.eetimes.com/drafting-isnt-just-for-race-cars-its-for-llms-too/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24/12/42568204/nvidia-and-apple-team-up-to-supercharge-llms-with-redrafter-technique" TargetMode="External"/><Relationship Id="rId11" Type="http://schemas.openxmlformats.org/officeDocument/2006/relationships/hyperlink" Target="https://arxiv.org/html/2403.09919v5" TargetMode="External"/><Relationship Id="rId12" Type="http://schemas.openxmlformats.org/officeDocument/2006/relationships/hyperlink" Target="https://www.1950.ai/post/redrafter-revolution-the-impact-of-apple-and-nvidia-s-joint-effort-on-generative-ai" TargetMode="External"/><Relationship Id="rId13" Type="http://schemas.openxmlformats.org/officeDocument/2006/relationships/hyperlink" Target="https://www.eetimes.com/drafting-isnt-just-for-race-cars-its-for-llms-to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