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paid media marketing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paid media marketing underwent significant transformations, largely driven by advancements in artificial intelligence (AI) and shifting privacy regulations. Tools such as Google’s Gemini and Microsoft’s Copilot have emerged, enabling marketers to manage ads, campaign performances, and analytics more efficiently than ever before. According to a recent report from Search Engine Journal, these changes signal a move from AI as a mere buzzword to an integral aspect of everyday business operations.</w:t>
      </w:r>
      <w:r/>
    </w:p>
    <w:p>
      <w:r/>
      <w:r>
        <w:t>As the year progressed, privacy updates became a major consideration for marketers. The anticipated decline of third-party cookies was initially faced with resistance, particularly when Google reversed its decision regarding cookie tracking. In response, platforms have been developing new, privacy-compliant targeting solutions. Moreover, social media channels like TikTok and Reddit have upgraded their ad services, positioning themselves as strong alternatives for advertisers who previously relied solely on more established platforms like Google and Facebook.</w:t>
      </w:r>
      <w:r/>
    </w:p>
    <w:p>
      <w:r/>
      <w:r>
        <w:t>The introduction of AI-generated search summaries is also altering how ads are displayed in search results. This innovation necessitates that marketers stay vigilant, as traditional advertising strategies may no longer suffice in a rapidly evolving digital environment. The overarching message for 2025 is clear: stagnation is not an option. With platforms continuously evolving, and consumer behaviour shifting, marketers are encouraged to test new strategies, adapt to change, and optimise their resources effectively.</w:t>
      </w:r>
      <w:r/>
    </w:p>
    <w:p>
      <w:r/>
      <w:r>
        <w:t>To navigate the coming year, marketers are provided with several actionable strategies designed to enhance campaign performance. The first recommendation is to embrace conversational AI for ad creation. Tools such as Google’s Gemini and Microsoft's Copilot not only streamline the creative process but also allow for rapid generation of diverse ad variations. This interactive approach can maximise marketing resources while tailoring outreach based on audience insights.</w:t>
      </w:r>
      <w:r/>
    </w:p>
    <w:p>
      <w:r/>
      <w:r>
        <w:t>As data privacy regulations tighten, marketers must refine their targeting approaches to ensure compliance and effectiveness. By building robust first-party data strategies and using privacy-friendly tools, businesses can reach their target audiences without compromising user trust.</w:t>
      </w:r>
      <w:r/>
    </w:p>
    <w:p>
      <w:r/>
      <w:r>
        <w:t>Another focus area is optimising ads for AI-driven placements, particularly as AI-generated content becomes more prevalent. Marketers are advised to monitor click-through rates of ads in these new placements and adjust their strategies accordingly to remain competitive.</w:t>
      </w:r>
      <w:r/>
    </w:p>
    <w:p>
      <w:r/>
      <w:r>
        <w:t>Multi-channel campaign integration is increasingly crucial as consumers navigate a diverse array of platforms. Brands are encouraged to establish a cohesive cross-platform customer journey, ensuring consistent messaging across channels such as TikTok and Google Shopping. Furthermore, the unique engagement metrics of each platform should inform tailored content strategies to enhance user engagement.</w:t>
      </w:r>
      <w:r/>
    </w:p>
    <w:p>
      <w:r/>
      <w:r>
        <w:t>AI-powered customisation tools are also highlighted as valuable resources for creating visuals that cater to different audience segments efficiently. Employing AI-driven image editing can simplify the process, allowing for rapid updates and adherence to brand guidelines.</w:t>
      </w:r>
      <w:r/>
    </w:p>
    <w:p>
      <w:r/>
      <w:r>
        <w:t>To effectively track campaign success, marketers must enhance their attribution tracking methods. This includes shifting away from traditional last-click attribution models to embrace multi-touch approaches that accurately reflect consumer behaviour across devices.</w:t>
      </w:r>
      <w:r/>
    </w:p>
    <w:p>
      <w:r/>
      <w:r>
        <w:t>Influencer marketing represents another strategic avenue, as brands can leverage partnerships with authentic influencers to expand their reach. The use of AI tools to identify suitable influencers and establish mutually beneficial partnerships can provide a significant boost to marketing efforts.</w:t>
      </w:r>
      <w:r/>
    </w:p>
    <w:p>
      <w:r/>
      <w:r>
        <w:t>Overall, the key to maintaining competitive advantage in 2025 lies in continuous exploration and adaptation of new technologies and strategies. The landscape of paid media is evolving swiftly, and the adoption of AI, principled targeting, and innovative campaign management practices will be critical for businesses aiming to thrive 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https://millermedia7.com/how-ai-is-transforming-digital-marketing-in-2024-trends-tools-and-tactics-for-success/</w:t>
        </w:r>
      </w:hyperlink>
      <w:r>
        <w:t xml:space="preserve"> - Corroborates the use of AI in digital marketing, including hyper-personalization, AI-powered content creation, and smarter advertising.</w:t>
      </w:r>
      <w:r/>
    </w:p>
    <w:p>
      <w:pPr>
        <w:pStyle w:val="ListNumber"/>
        <w:spacing w:line="240" w:lineRule="auto"/>
        <w:ind w:left="720"/>
      </w:pPr>
      <w:r/>
      <w:hyperlink r:id="rId11">
        <w:r>
          <w:rPr>
            <w:color w:val="0000EE"/>
            <w:u w:val="single"/>
          </w:rPr>
          <w:t>https://aragonresearch.com/google-gemini-microsoft-copilot-marketing-copy-editors/</w:t>
        </w:r>
      </w:hyperlink>
      <w:r>
        <w:t xml:space="preserve"> - Supports the role of Google’s Gemini and Microsoft’s Copilot in managing and optimizing marketing content and ad creation.</w:t>
      </w:r>
      <w:r/>
    </w:p>
    <w:p>
      <w:pPr>
        <w:pStyle w:val="ListNumber"/>
        <w:spacing w:line="240" w:lineRule="auto"/>
        <w:ind w:left="720"/>
      </w:pPr>
      <w:r/>
      <w:hyperlink r:id="rId12">
        <w:r>
          <w:rPr>
            <w:color w:val="0000EE"/>
            <w:u w:val="single"/>
          </w:rPr>
          <w:t>https://improvado.io/blog/ai-marketing-trends</w:t>
        </w:r>
      </w:hyperlink>
      <w:r>
        <w:t xml:space="preserve"> - Discusses AI marketing trends, including AI-driven placements, multi-channel campaign integration, and the importance of data-driven marketing.</w:t>
      </w:r>
      <w:r/>
    </w:p>
    <w:p>
      <w:pPr>
        <w:pStyle w:val="ListNumber"/>
        <w:spacing w:line="240" w:lineRule="auto"/>
        <w:ind w:left="720"/>
      </w:pPr>
      <w:r/>
      <w:hyperlink r:id="rId13">
        <w:r>
          <w:rPr>
            <w:color w:val="0000EE"/>
            <w:u w:val="single"/>
          </w:rPr>
          <w:t>https://astoundz.com/2024/04/ai-website-content/</w:t>
        </w:r>
      </w:hyperlink>
      <w:r>
        <w:t xml:space="preserve"> - Explores the impact of AI tools like Microsoft Copilot, Google Gemini, and ChatGPT on digital marketing and SEO.</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Highlights the necessity for marketers to adapt to AI-generated content and its impact on traditional advertising strategies.</w:t>
      </w:r>
      <w:r/>
    </w:p>
    <w:p>
      <w:pPr>
        <w:pStyle w:val="ListNumber"/>
        <w:spacing w:line="240" w:lineRule="auto"/>
        <w:ind w:left="720"/>
      </w:pPr>
      <w:r/>
      <w:hyperlink r:id="rId11">
        <w:r>
          <w:rPr>
            <w:color w:val="0000EE"/>
            <w:u w:val="single"/>
          </w:rPr>
          <w:t>https://aragonresearch.com/google-gemini-microsoft-copilot-marketing-copy-editors/</w:t>
        </w:r>
      </w:hyperlink>
      <w:r>
        <w:t xml:space="preserve"> - Details how AI tools streamline the creative process and allow for rapid generation of diverse ad variations.</w:t>
      </w:r>
      <w:r/>
    </w:p>
    <w:p>
      <w:pPr>
        <w:pStyle w:val="ListNumber"/>
        <w:spacing w:line="240" w:lineRule="auto"/>
        <w:ind w:left="720"/>
      </w:pPr>
      <w:r/>
      <w:hyperlink r:id="rId12">
        <w:r>
          <w:rPr>
            <w:color w:val="0000EE"/>
            <w:u w:val="single"/>
          </w:rPr>
          <w:t>https://improvado.io/blog/ai-marketing-trends</w:t>
        </w:r>
      </w:hyperlink>
      <w:r>
        <w:t xml:space="preserve"> - Emphasizes the importance of building robust first-party data strategies and using privacy-friendly tools in light of data privacy regulations.</w:t>
      </w:r>
      <w:r/>
    </w:p>
    <w:p>
      <w:pPr>
        <w:pStyle w:val="ListNumber"/>
        <w:spacing w:line="240" w:lineRule="auto"/>
        <w:ind w:left="720"/>
      </w:pPr>
      <w:r/>
      <w:hyperlink r:id="rId10">
        <w:r>
          <w:rPr>
            <w:color w:val="0000EE"/>
            <w:u w:val="single"/>
          </w:rPr>
          <w:t>https://millermedia7.com/how-ai-is-transforming-digital-marketing-in-2024-trends-tools-and-tactics-for-success/</w:t>
        </w:r>
      </w:hyperlink>
      <w:r>
        <w:t xml:space="preserve"> - Discusses the need to optimize ads for AI-driven placements and monitor click-through rates to remain competitive.</w:t>
      </w:r>
      <w:r/>
    </w:p>
    <w:p>
      <w:pPr>
        <w:pStyle w:val="ListNumber"/>
        <w:spacing w:line="240" w:lineRule="auto"/>
        <w:ind w:left="720"/>
      </w:pPr>
      <w:r/>
      <w:hyperlink r:id="rId12">
        <w:r>
          <w:rPr>
            <w:color w:val="0000EE"/>
            <w:u w:val="single"/>
          </w:rPr>
          <w:t>https://improvado.io/blog/ai-marketing-trends</w:t>
        </w:r>
      </w:hyperlink>
      <w:r>
        <w:t xml:space="preserve"> - Stresses the importance of multi-channel campaign integration and establishing a cohesive cross-platform customer journey.</w:t>
      </w:r>
      <w:r/>
    </w:p>
    <w:p>
      <w:pPr>
        <w:pStyle w:val="ListNumber"/>
        <w:spacing w:line="240" w:lineRule="auto"/>
        <w:ind w:left="720"/>
      </w:pPr>
      <w:r/>
      <w:hyperlink r:id="rId13">
        <w:r>
          <w:rPr>
            <w:color w:val="0000EE"/>
            <w:u w:val="single"/>
          </w:rPr>
          <w:t>https://astoundz.com/2024/04/ai-website-content/</w:t>
        </w:r>
      </w:hyperlink>
      <w:r>
        <w:t xml:space="preserve"> - Explains how AI-powered customization tools can create visuals that cater to different audience segments efficiently.</w:t>
      </w:r>
      <w:r/>
    </w:p>
    <w:p>
      <w:pPr>
        <w:pStyle w:val="ListNumber"/>
        <w:spacing w:line="240" w:lineRule="auto"/>
        <w:ind w:left="720"/>
      </w:pPr>
      <w:r/>
      <w:hyperlink r:id="rId12">
        <w:r>
          <w:rPr>
            <w:color w:val="0000EE"/>
            <w:u w:val="single"/>
          </w:rPr>
          <w:t>https://improvado.io/blog/ai-marketing-trends</w:t>
        </w:r>
      </w:hyperlink>
      <w:r>
        <w:t xml:space="preserve"> - Highlights the need to enhance attribution tracking methods, shifting away from traditional last-click attribution models to multi-touch approaches.</w:t>
      </w:r>
      <w:r/>
    </w:p>
    <w:p>
      <w:pPr>
        <w:pStyle w:val="ListNumber"/>
        <w:spacing w:line="240" w:lineRule="auto"/>
        <w:ind w:left="720"/>
      </w:pPr>
      <w:r/>
      <w:hyperlink r:id="rId14">
        <w:r>
          <w:rPr>
            <w:color w:val="0000EE"/>
            <w:u w:val="single"/>
          </w:rPr>
          <w:t>https://www.searchenginejournal.com/paid-media-marketing-7-changes-marketers-should-make/533699/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llermedia7.com/how-ai-is-transforming-digital-marketing-in-2024-trends-tools-and-tactics-for-success/" TargetMode="External"/><Relationship Id="rId11" Type="http://schemas.openxmlformats.org/officeDocument/2006/relationships/hyperlink" Target="https://aragonresearch.com/google-gemini-microsoft-copilot-marketing-copy-editors/" TargetMode="External"/><Relationship Id="rId12" Type="http://schemas.openxmlformats.org/officeDocument/2006/relationships/hyperlink" Target="https://improvado.io/blog/ai-marketing-trends" TargetMode="External"/><Relationship Id="rId13" Type="http://schemas.openxmlformats.org/officeDocument/2006/relationships/hyperlink" Target="https://astoundz.com/2024/04/ai-website-content/" TargetMode="External"/><Relationship Id="rId14" Type="http://schemas.openxmlformats.org/officeDocument/2006/relationships/hyperlink" Target="https://www.searchenginejournal.com/paid-media-marketing-7-changes-marketers-should-make/5336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