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business: how technology will reshape industries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Technology and innovation are pivotal to the ongoing transformation of global business landscapes, with a spotlight on how artificial intelligence (AI), cloud computing, and related technologies are anticipated to reshape operations and strategic frameworks across industries by 2025.</w:t>
      </w:r>
      <w:r/>
    </w:p>
    <w:p>
      <w:r/>
      <w:r>
        <w:t>AI, particularly in the form of generative models, is emerging as a key driver in automating processes and personalizing customer experiences. The capabilities of AI are projected to enable businesses to achieve unprecedented levels of efficiency and adaptability. Notably, Nishant Rathi, Founder and Director of NeoSOFT, highlighted the significance of generative AI in a piece on CXOToday.com, stating that "these solutions are empowering businesses to innovate faster." This focus on advanced AI tools underscores the necessity for companies to implement ethical and secure deployment practices over the burgeoning landscape of AI and machine learning.</w:t>
      </w:r>
      <w:r/>
    </w:p>
    <w:p>
      <w:r/>
      <w:r>
        <w:t>As the demand for AI continues to surge, traditional technologies are evolving. The latest Technology Skills Report from Quess IT Staffing indicates a strong market growth projection for AI/ML, forecasting a 35% increase by 2030. The report also reveals Bengaluru as a significant tech hiring hub, accounting for 43.5% of the market share, followed by Hyderabad and Pune with 13.4% and 10% respectively. This employment trend underscores the regional dynamics within India’s rapidly expanding tech workforce.</w:t>
      </w:r>
      <w:r/>
    </w:p>
    <w:p>
      <w:r/>
      <w:r>
        <w:t>Another transformative technology is blockchain, which Rathi noted is "set to become a cornerstone of digital trust in 2025." By decentralizing trust, blockchain technology is expected to enhance transparency and data integrity, particularly in supply chain management and financial transactions. The Quess report supports this assertion by indicating a nearly 90% growth in the demand for blockchain skills in 2024, highlighting its crucial role in industries such as finance and healthcare.</w:t>
      </w:r>
      <w:r/>
    </w:p>
    <w:p>
      <w:r/>
      <w:r>
        <w:t>Quantum computing, described as a potential game-changer, is anticipated to unlock new frontiers in problem-solving and data analysis. Businesses are projected to leverage quantum technologies for advanced simulations across various sectors, including drug discovery and climate modelling. The development of quantum solutions paves the way for tackling complex challenges that traditional computing methods have struggled to address.</w:t>
      </w:r>
      <w:r/>
    </w:p>
    <w:p>
      <w:r/>
      <w:r>
        <w:t>The Internet of Things (IoT) continues to gain traction, facilitating interconnected ecosystems that foster real-time monitoring and data collection. Rathi notes that "IoT will drive real-time connectivity and efficiency," making it an essential element for sectors ranging from healthcare to smart cities by enabling data-driven decision-making. The demand for IoT-related skills is evident, as industries increasingly integrate these technologies into their operations.</w:t>
      </w:r>
      <w:r/>
    </w:p>
    <w:p>
      <w:r/>
      <w:r>
        <w:t>Serverless architecture is also shifting the development landscape. By removing the need for server management, businesses can focus more on innovation. Quess IT Staffing reported that cloud computing has seen robust growth in hiring, with a 30-35% YoY increase in 2023, demonstrating the industry's pivot towards cloud-based solutions that offer agility and cost efficiency.</w:t>
      </w:r>
      <w:r/>
    </w:p>
    <w:p>
      <w:r/>
      <w:r>
        <w:t>Meanwhile, the use of big data analytics is critical for informed decision-making in an increasingly data-driven market. Companies are harnessing large datasets to extract insights that allow for tailored offerings and improved customer service.</w:t>
      </w:r>
      <w:r/>
    </w:p>
    <w:p>
      <w:r/>
      <w:r>
        <w:t>Emerging technologies, including smart wearable devices, are fostering a digital lifestyle revolution, integrating IoT, AI, and real-time analytics. Wearables are beneficial for health monitoring and productivity, helping users manage their daily activities effectively.</w:t>
      </w:r>
      <w:r/>
    </w:p>
    <w:p>
      <w:r/>
      <w:r>
        <w:t xml:space="preserve">As organisations look towards 2025, the emphasis remains on embracing a culture of experimentation, continuous workforce upskilling, and investment in innovative technologies. The Quess report anticipates that India's IT sector could add up to 2 million jobs by 2030, with generative AI and blockchain at the forefront of this job creation. Effective adaptation to these dynamic shifts holds the potential to define long-term success for businesses navigating this evolving technological landscape. </w:t>
      </w:r>
      <w:r/>
    </w:p>
    <w:p>
      <w:r/>
      <w:r>
        <w:t>Overall, advancements in these domains not only promise to transform industries but also offer opportunities for societies at large to achieve greater sustainability and connectivity. As the technology sector shapes itself around these key trends, organisations worldwide are positioning themselves to harness the benefits while addressing the challenges of this ongoing digital evolution.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https://www.cncf.io/blog/2024/12/03/top-6-cloud-computing-trends-for-2025/</w:t>
        </w:r>
      </w:hyperlink>
      <w:r>
        <w:t xml:space="preserve"> - Corroborates the role of AI in optimizing cloud operations, edge-to-cloud integration, and the transformative impact of AI on cloud computing in 2025.</w:t>
      </w:r>
      <w:r/>
    </w:p>
    <w:p>
      <w:pPr>
        <w:pStyle w:val="ListNumber"/>
        <w:spacing w:line="240" w:lineRule="auto"/>
        <w:ind w:left="720"/>
      </w:pPr>
      <w:r/>
      <w:hyperlink r:id="rId11">
        <w:r>
          <w:rPr>
            <w:color w:val="0000EE"/>
            <w:u w:val="single"/>
          </w:rPr>
          <w:t>https://tdwi.org/Articles/2024/12/18/TA-ALL-Whats-Ahead-in-Generative-AI-in-2025-Part-One.aspx</w:t>
        </w:r>
      </w:hyperlink>
      <w:r>
        <w:t xml:space="preserve"> - Supports the expanding use of generative AI, its transformative experiences, and the evolution of enterprise data foundations and tools in 2025.</w:t>
      </w:r>
      <w:r/>
    </w:p>
    <w:p>
      <w:pPr>
        <w:pStyle w:val="ListNumber"/>
        <w:spacing w:line="240" w:lineRule="auto"/>
        <w:ind w:left="720"/>
      </w:pPr>
      <w:r/>
      <w:hyperlink r:id="rId12">
        <w:r>
          <w:rPr>
            <w:color w:val="0000EE"/>
            <w:u w:val="single"/>
          </w:rPr>
          <w:t>https://technologymagazine.com/articles/google-cloud-how-ai-will-reshape-enterprise-tech-in-2025</w:t>
        </w:r>
      </w:hyperlink>
      <w:r>
        <w:t xml:space="preserve"> - Highlights how AI, particularly multimodal systems and AI agents, will transform business operations and address specific business challenges in 2025.</w:t>
      </w:r>
      <w:r/>
    </w:p>
    <w:p>
      <w:pPr>
        <w:pStyle w:val="ListNumber"/>
        <w:spacing w:line="240" w:lineRule="auto"/>
        <w:ind w:left="720"/>
      </w:pPr>
      <w:r/>
      <w:hyperlink r:id="rId13">
        <w:r>
          <w:rPr>
            <w:color w:val="0000EE"/>
            <w:u w:val="single"/>
          </w:rPr>
          <w:t>https://slocumstudio.com/ai-tools-every-business-should-know/</w:t>
        </w:r>
      </w:hyperlink>
      <w:r>
        <w:t xml:space="preserve"> - Details various applications of generative AI in businesses, such as content generation, customer service chatbots, and personalized marketing campaigns, and predicts widespread adoption by 2026.</w:t>
      </w:r>
      <w:r/>
    </w:p>
    <w:p>
      <w:pPr>
        <w:pStyle w:val="ListNumber"/>
        <w:spacing w:line="240" w:lineRule="auto"/>
        <w:ind w:left="720"/>
      </w:pPr>
      <w:r/>
      <w:hyperlink r:id="rId10">
        <w:r>
          <w:rPr>
            <w:color w:val="0000EE"/>
            <w:u w:val="single"/>
          </w:rPr>
          <w:t>https://www.cncf.io/blog/2024/12/03/top-6-cloud-computing-trends-for-2025/</w:t>
        </w:r>
      </w:hyperlink>
      <w:r>
        <w:t xml:space="preserve"> - Mentions the importance of serverless architecture and hybrid strategies in cloud computing, aligning with the shift towards cloud-based solutions for agility and cost efficiency.</w:t>
      </w:r>
      <w:r/>
    </w:p>
    <w:p>
      <w:pPr>
        <w:pStyle w:val="ListNumber"/>
        <w:spacing w:line="240" w:lineRule="auto"/>
        <w:ind w:left="720"/>
      </w:pPr>
      <w:r/>
      <w:hyperlink r:id="rId11">
        <w:r>
          <w:rPr>
            <w:color w:val="0000EE"/>
            <w:u w:val="single"/>
          </w:rPr>
          <w:t>https://tdwi.org/Articles/2024/12/18/TA-ALL-Whats-Ahead-in-Generative-AI-in-2025-Part-One.aspx</w:t>
        </w:r>
      </w:hyperlink>
      <w:r>
        <w:t xml:space="preserve"> - Discusses the use of big data analytics and generative AI for extracting insights and improving customer service, reflecting the critical role of data-driven decision-making.</w:t>
      </w:r>
      <w:r/>
    </w:p>
    <w:p>
      <w:pPr>
        <w:pStyle w:val="ListNumber"/>
        <w:spacing w:line="240" w:lineRule="auto"/>
        <w:ind w:left="720"/>
      </w:pPr>
      <w:r/>
      <w:hyperlink r:id="rId12">
        <w:r>
          <w:rPr>
            <w:color w:val="0000EE"/>
            <w:u w:val="single"/>
          </w:rPr>
          <w:t>https://technologymagazine.com/articles/google-cloud-how-ai-will-reshape-enterprise-tech-in-2025</w:t>
        </w:r>
      </w:hyperlink>
      <w:r>
        <w:t xml:space="preserve"> - Emphasizes the role of AI in automating processes and personalizing customer experiences, highlighting the necessity for ethical and secure deployment practices.</w:t>
      </w:r>
      <w:r/>
    </w:p>
    <w:p>
      <w:pPr>
        <w:pStyle w:val="ListNumber"/>
        <w:spacing w:line="240" w:lineRule="auto"/>
        <w:ind w:left="720"/>
      </w:pPr>
      <w:r/>
      <w:hyperlink r:id="rId13">
        <w:r>
          <w:rPr>
            <w:color w:val="0000EE"/>
            <w:u w:val="single"/>
          </w:rPr>
          <w:t>https://slocumstudio.com/ai-tools-every-business-should-know/</w:t>
        </w:r>
      </w:hyperlink>
      <w:r>
        <w:t xml:space="preserve"> - Explains how IoT, AI, and real-time analytics are integrated in smart wearable devices, contributing to a digital lifestyle revolution and health monitoring.</w:t>
      </w:r>
      <w:r/>
    </w:p>
    <w:p>
      <w:pPr>
        <w:pStyle w:val="ListNumber"/>
        <w:spacing w:line="240" w:lineRule="auto"/>
        <w:ind w:left="720"/>
      </w:pPr>
      <w:r/>
      <w:hyperlink r:id="rId10">
        <w:r>
          <w:rPr>
            <w:color w:val="0000EE"/>
            <w:u w:val="single"/>
          </w:rPr>
          <w:t>https://www.cncf.io/blog/2024/12/03/top-6-cloud-computing-trends-for-2025/</w:t>
        </w:r>
      </w:hyperlink>
      <w:r>
        <w:t xml:space="preserve"> - Touches on the potential of quantum computing in solving complex problems and its anticipated impact on various sectors like drug discovery and climate modeling.</w:t>
      </w:r>
      <w:r/>
    </w:p>
    <w:p>
      <w:pPr>
        <w:pStyle w:val="ListNumber"/>
        <w:spacing w:line="240" w:lineRule="auto"/>
        <w:ind w:left="720"/>
      </w:pPr>
      <w:r/>
      <w:hyperlink r:id="rId11">
        <w:r>
          <w:rPr>
            <w:color w:val="0000EE"/>
            <w:u w:val="single"/>
          </w:rPr>
          <w:t>https://tdwi.org/Articles/2024/12/18/TA-ALL-Whats-Ahead-in-Generative-AI-in-2025-Part-One.aspx</w:t>
        </w:r>
      </w:hyperlink>
      <w:r>
        <w:t xml:space="preserve"> - Supports the growth in demand for blockchain skills and its role in enhancing transparency and data integrity, particularly in supply chain management and financial transactions.</w:t>
      </w:r>
      <w:r/>
    </w:p>
    <w:p>
      <w:pPr>
        <w:pStyle w:val="ListNumber"/>
        <w:spacing w:line="240" w:lineRule="auto"/>
        <w:ind w:left="720"/>
      </w:pPr>
      <w:r/>
      <w:hyperlink r:id="rId12">
        <w:r>
          <w:rPr>
            <w:color w:val="0000EE"/>
            <w:u w:val="single"/>
          </w:rPr>
          <w:t>https://technologymagazine.com/articles/google-cloud-how-ai-will-reshape-enterprise-tech-in-2025</w:t>
        </w:r>
      </w:hyperlink>
      <w:r>
        <w:t xml:space="preserve"> - Highlights the importance of continuous workforce upskilling and investment in innovative technologies like generative AI and blockchain for long-term business success.</w:t>
      </w:r>
      <w:r/>
    </w:p>
    <w:p>
      <w:pPr>
        <w:pStyle w:val="ListNumber"/>
        <w:spacing w:line="240" w:lineRule="auto"/>
        <w:ind w:left="720"/>
      </w:pPr>
      <w:r/>
      <w:hyperlink r:id="rId14">
        <w:r>
          <w:rPr>
            <w:color w:val="0000EE"/>
            <w:u w:val="single"/>
          </w:rPr>
          <w:t>https://news.google.com/rss/articles/CBMiogFBVV95cUxNOTRaMHNRMlJkZHBMQ3d3My1UaG5NbGVCN3lESDdwRFA5dXVlRE9DTG5EM3JCN0w4UVRfSjc3VUZuSVhKamNwWUZ2eWNwbTJ2OWFCZ3RCUUZqYTdOWEF6ZjJCUGkxbVFYbHZ5OFdDVVdnSE9JNHdPUDJ6bG5YTjhfc3pBaXlvanFZME1yNUdYRUZwYlJudllFekE1enV4emxHc0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nwFBVV95cUxNOUVDSkR1ZkpsQ2xBVGxQWjhYRlFTWjJKRTdsZGY5SllqTUhoWnNiZ1hKVUZWbkhfa2NkclVJcnFzWnlBMWdUcHJ2UnZXRjF6TDNNSE9XWXJ3ZXRyeUVyd3RZNmNQTVlHX3hjNzh2V3M3NnNFUnNybmRWU3Z0eVFrRkROV3BCSGxKaGhHbWZxM1lhQzM4Zkc4OGlsVDV2WlXSAacBQVVfeXFMTkRkMnBxVmw0U2VtbVlwNGdYQ2FYNkhHVGdQQXN6OFlFTmtweHQ2WWc2bEUtVEhnN2hTMVRxZmFCU04ycTNRWnBVWXZxOWg0Zi0wUGVZMWJzaGp0U1dUT0NHUS1nYjRMNG5PSkw4VVlsaDRfM3FsLXM3eklBdW5vdnFJSy1Id1BBMXBNN3N2XzVxVElwdV9DX09TaGh6d25pVV9zVHNOMm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cf.io/blog/2024/12/03/top-6-cloud-computing-trends-for-2025/" TargetMode="External"/><Relationship Id="rId11" Type="http://schemas.openxmlformats.org/officeDocument/2006/relationships/hyperlink" Target="https://tdwi.org/Articles/2024/12/18/TA-ALL-Whats-Ahead-in-Generative-AI-in-2025-Part-One.aspx" TargetMode="External"/><Relationship Id="rId12" Type="http://schemas.openxmlformats.org/officeDocument/2006/relationships/hyperlink" Target="https://technologymagazine.com/articles/google-cloud-how-ai-will-reshape-enterprise-tech-in-2025" TargetMode="External"/><Relationship Id="rId13" Type="http://schemas.openxmlformats.org/officeDocument/2006/relationships/hyperlink" Target="https://slocumstudio.com/ai-tools-every-business-should-know/" TargetMode="External"/><Relationship Id="rId14" Type="http://schemas.openxmlformats.org/officeDocument/2006/relationships/hyperlink" Target="https://news.google.com/rss/articles/CBMiogFBVV95cUxNOTRaMHNRMlJkZHBMQ3d3My1UaG5NbGVCN3lESDdwRFA5dXVlRE9DTG5EM3JCN0w4UVRfSjc3VUZuSVhKamNwWUZ2eWNwbTJ2OWFCZ3RCUUZqYTdOWEF6ZjJCUGkxbVFYbHZ5OFdDVVdnSE9JNHdPUDJ6bG5YTjhfc3pBaXlvanFZME1yNUdYRUZwYlJudllFekE1enV4emxHc0E?oc=5&amp;hl=en-US&amp;gl=US&amp;ceid=US:en" TargetMode="External"/><Relationship Id="rId15" Type="http://schemas.openxmlformats.org/officeDocument/2006/relationships/hyperlink" Target="https://news.google.com/rss/articles/CBMinwFBVV95cUxNOUVDSkR1ZkpsQ2xBVGxQWjhYRlFTWjJKRTdsZGY5SllqTUhoWnNiZ1hKVUZWbkhfa2NkclVJcnFzWnlBMWdUcHJ2UnZXRjF6TDNNSE9XWXJ3ZXRyeUVyd3RZNmNQTVlHX3hjNzh2V3M3NnNFUnNybmRWU3Z0eVFrRkROV3BCSGxKaGhHbWZxM1lhQzM4Zkc4OGlsVDV2WlXSAacBQVVfeXFMTkRkMnBxVmw0U2VtbVlwNGdYQ2FYNkhHVGdQQXN6OFlFTmtweHQ2WWc2bEUtVEhnN2hTMVRxZmFCU04ycTNRWnBVWXZxOWg0Zi0wUGVZMWJzaGp0U1dUT0NHUS1nYjRMNG5PSkw4VVlsaDRfM3FsLXM3eklBdW5vdnFJSy1Id1BBMXBNN3N2XzVxVElwdV9DX09TaGh6d25pVV9zVHNOMm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