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intuitive machines and AI's impact on human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technological landscape, significant advancements in artificial intelligence (AI) are shaping the future of automation across industries. One notable development is the emergence of intuitive machines, which are designed not only to automate tasks but also to understand human emotions, preferences, and intentions in a way that traditional machines cannot. The concept, discussed in detail by anexartiti.gr, highlights how these advanced systems can adapt their behaviour based on users' needs, creating a more seamless integration into everyday life.</w:t>
      </w:r>
      <w:r/>
    </w:p>
    <w:p>
      <w:r/>
      <w:r>
        <w:t>Current innovations in intuitive machines are driven by breakthroughs in machine learning, natural language processing, and sensor data integration. These systems aim to enhance user experiences in various sectors, including healthcare and smart home technology. For example, an intuitive healthcare device can autonomously monitor vital signs, predict health complications, and suggest interventions without the need for explicit instructions from healthcare professionals. Similarly, smart home devices could adjust their functionality according to the user’s past interactions and emotional state, fostering a more natural relationship between humans and technology.</w:t>
      </w:r>
      <w:r/>
    </w:p>
    <w:p>
      <w:r/>
      <w:r>
        <w:t>However, the rise of intuitive machines also raises pressing questions regarding privacy and security. As these devices gather and analyse vast amounts of personal data, ensuring the protection of user information is critical. There is a growing consensus that establishing robust frameworks and regulations is essential to safeguard this data, thus allowing for the safe deployment of these intelligent systems.</w:t>
      </w:r>
      <w:r/>
    </w:p>
    <w:p>
      <w:r/>
      <w:r>
        <w:t>The market for intuitive machines is expected to expand significantly, bolstered by increasing demand in sectors such as home automation, consumer electronics, and healthcare. The current trend is shifting towards more personalised and user-centric solutions, positioning intuitive machines at the forefront of human-technology collaboration.</w:t>
      </w:r>
      <w:r/>
    </w:p>
    <w:p>
      <w:r/>
      <w:r>
        <w:t>Simultaneously, another innovative concept, AIの (pronounced "ai-no"), is redefining human-computer interaction. As reported by elblog.pl, AIの merges artificial intelligence with native language understanding, focusing on emotionally sensitive communication. This novel interface is designed to decipher emotional nuances in conversations, providing responses that reflect human-like empathy, thereby enhancing user experiences across diverse cultures and languages.</w:t>
      </w:r>
      <w:r/>
    </w:p>
    <w:p>
      <w:r/>
      <w:r>
        <w:t>AIの features include emotion recognition, which allows these systems to react appropriately to the emotional undertones of communication, and cultural sensitivity, ensuring engagement that resonates with various user demographics. The technology's adaptive learning capabilities mean that AIの can evolve based on interactions, further refining its responses for greater personalisation.</w:t>
      </w:r>
      <w:r/>
    </w:p>
    <w:p>
      <w:r/>
      <w:r>
        <w:t>Industries such as customer service and mental health stand to benefit immensely from AIの, as it offers the potential for more empathetic and contextually aware interactions. The market’s interest in integrating AIの into various fields indicates a significant shift towards emotionally fulfilling digital experiences.</w:t>
      </w:r>
      <w:r/>
    </w:p>
    <w:p>
      <w:r/>
      <w:r>
        <w:t>Despite the advantages of AI and intuitive machines, concerns regarding privacy and data security remain pertinent. The delicate nature of managing emotional and cultural data necessitates stringent security measures to maintain user trust and comply with regulatory standards.</w:t>
      </w:r>
      <w:r/>
    </w:p>
    <w:p>
      <w:r/>
      <w:r>
        <w:t>As these technologies continue to evolve, both intuitive machines and AIの signify a promising future for human-technology interactions. Predictions suggest that as these innovations mature, they will enable increasingly sophisticated communication and interaction, reshaping how individuals engage with smart devices in daily life and propelling industries towards a more collaborative and emotionally intelligent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https://www.jyu.fi/en/news/researchers-developed-a-model-that-allows-a-computer-to-understand-human-emotions</w:t>
        </w:r>
      </w:hyperlink>
      <w:r>
        <w:t xml:space="preserve"> - Corroborates the development of a model that enables computers to understand human emotions, utilizing principles of mathematical psychology.</w:t>
      </w:r>
      <w:r/>
    </w:p>
    <w:p>
      <w:pPr>
        <w:pStyle w:val="ListNumber"/>
        <w:spacing w:line="240" w:lineRule="auto"/>
        <w:ind w:left="720"/>
      </w:pPr>
      <w:r/>
      <w:hyperlink r:id="rId11">
        <w:r>
          <w:rPr>
            <w:color w:val="0000EE"/>
            <w:u w:val="single"/>
          </w:rPr>
          <w:t>https://www.sciencedaily.com/releases/2024/06/240604132136.htm</w:t>
        </w:r>
      </w:hyperlink>
      <w:r>
        <w:t xml:space="preserve"> - Supports the research on a model that interprets and understands human emotions, and its potential applications in user interaction.</w:t>
      </w:r>
      <w:r/>
    </w:p>
    <w:p>
      <w:pPr>
        <w:pStyle w:val="ListNumber"/>
        <w:spacing w:line="240" w:lineRule="auto"/>
        <w:ind w:left="720"/>
      </w:pPr>
      <w:r/>
      <w:hyperlink r:id="rId12">
        <w:r>
          <w:rPr>
            <w:color w:val="0000EE"/>
            <w:u w:val="single"/>
          </w:rPr>
          <w:t>https://www.intuitive.com/en-us/about-us/newsroom/exploring-new-advancements-in-robotics</w:t>
        </w:r>
      </w:hyperlink>
      <w:r>
        <w:t xml:space="preserve"> - Highlights innovations in robotics and AI in healthcare, such as autonomous monitoring and predictive analytics, which align with the concept of intuitive machines.</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online information, which is relevant to ensuring the accuracy and reliability of data used by intuitive machines.</w:t>
      </w:r>
      <w:r/>
    </w:p>
    <w:p>
      <w:pPr>
        <w:pStyle w:val="ListNumber"/>
        <w:spacing w:line="240" w:lineRule="auto"/>
        <w:ind w:left="720"/>
      </w:pPr>
      <w:r/>
      <w:hyperlink r:id="rId10">
        <w:r>
          <w:rPr>
            <w:color w:val="0000EE"/>
            <w:u w:val="single"/>
          </w:rPr>
          <w:t>https://www.jyu.fi/en/news/researchers-developed-a-model-that-allows-a-computer-to-understand-human-emotions</w:t>
        </w:r>
      </w:hyperlink>
      <w:r>
        <w:t xml:space="preserve"> - Details how the model can predict user emotions such as happiness, boredom, irritation, rage, despair, and anxiety, enhancing user experiences.</w:t>
      </w:r>
      <w:r/>
    </w:p>
    <w:p>
      <w:pPr>
        <w:pStyle w:val="ListNumber"/>
        <w:spacing w:line="240" w:lineRule="auto"/>
        <w:ind w:left="720"/>
      </w:pPr>
      <w:r/>
      <w:hyperlink r:id="rId11">
        <w:r>
          <w:rPr>
            <w:color w:val="0000EE"/>
            <w:u w:val="single"/>
          </w:rPr>
          <w:t>https://www.sciencedaily.com/releases/2024/06/240604132136.htm</w:t>
        </w:r>
      </w:hyperlink>
      <w:r>
        <w:t xml:space="preserve"> - Explains how the model can be integrated into AI systems to better relate to users and mitigate negative emotions.</w:t>
      </w:r>
      <w:r/>
    </w:p>
    <w:p>
      <w:pPr>
        <w:pStyle w:val="ListNumber"/>
        <w:spacing w:line="240" w:lineRule="auto"/>
        <w:ind w:left="720"/>
      </w:pPr>
      <w:r/>
      <w:hyperlink r:id="rId12">
        <w:r>
          <w:rPr>
            <w:color w:val="0000EE"/>
            <w:u w:val="single"/>
          </w:rPr>
          <w:t>https://www.intuitive.com/en-us/about-us/newsroom/exploring-new-advancements-in-robotics</w:t>
        </w:r>
      </w:hyperlink>
      <w:r>
        <w:t xml:space="preserve"> - Discusses the integration of AI and ML in healthcare devices to enhance user experiences and patient outcomes.</w:t>
      </w:r>
      <w:r/>
    </w:p>
    <w:p>
      <w:pPr>
        <w:pStyle w:val="ListNumber"/>
        <w:spacing w:line="240" w:lineRule="auto"/>
        <w:ind w:left="720"/>
      </w:pPr>
      <w:r/>
      <w:hyperlink r:id="rId14">
        <w:r>
          <w:rPr>
            <w:color w:val="0000EE"/>
            <w:u w:val="single"/>
          </w:rPr>
          <w:t>https://technologymagazine.com/data-and-data-analytics/nasa-backs-intuitive-machines-space-automation-initiative</w:t>
        </w:r>
      </w:hyperlink>
      <w:r>
        <w:t xml:space="preserve"> - Mentions the use of data analytics in advanced automation initiatives, which is relevant to the data-driven nature of intuitive machines.</w:t>
      </w:r>
      <w:r/>
    </w:p>
    <w:p>
      <w:pPr>
        <w:pStyle w:val="ListNumber"/>
        <w:spacing w:line="240" w:lineRule="auto"/>
        <w:ind w:left="720"/>
      </w:pPr>
      <w:r/>
      <w:hyperlink r:id="rId10">
        <w:r>
          <w:rPr>
            <w:color w:val="0000EE"/>
            <w:u w:val="single"/>
          </w:rPr>
          <w:t>https://www.jyu.fi/en/news/researchers-developed-a-model-that-allows-a-computer-to-understand-human-emotions</w:t>
        </w:r>
      </w:hyperlink>
      <w:r>
        <w:t xml:space="preserve"> - Highlights the potential applications of emotional understanding in various settings, including office environments and social media platforms.</w:t>
      </w:r>
      <w:r/>
    </w:p>
    <w:p>
      <w:pPr>
        <w:pStyle w:val="ListNumber"/>
        <w:spacing w:line="240" w:lineRule="auto"/>
        <w:ind w:left="720"/>
      </w:pPr>
      <w:r/>
      <w:hyperlink r:id="rId11">
        <w:r>
          <w:rPr>
            <w:color w:val="0000EE"/>
            <w:u w:val="single"/>
          </w:rPr>
          <w:t>https://www.sciencedaily.com/releases/2024/06/240604132136.htm</w:t>
        </w:r>
      </w:hyperlink>
      <w:r>
        <w:t xml:space="preserve"> - Emphasizes the importance of adapting computer behavior to user emotions, creating a more empathetic interaction.</w:t>
      </w:r>
      <w:r/>
    </w:p>
    <w:p>
      <w:pPr>
        <w:pStyle w:val="ListNumber"/>
        <w:spacing w:line="240" w:lineRule="auto"/>
        <w:ind w:left="720"/>
      </w:pPr>
      <w:r/>
      <w:hyperlink r:id="rId12">
        <w:r>
          <w:rPr>
            <w:color w:val="0000EE"/>
            <w:u w:val="single"/>
          </w:rPr>
          <w:t>https://www.intuitive.com/en-us/about-us/newsroom/exploring-new-advancements-in-robotics</w:t>
        </w:r>
      </w:hyperlink>
      <w:r>
        <w:t xml:space="preserve"> - Illustrates the trend towards more personalized and user-centric solutions in healthcare, aligning with the future of intuitive machines.</w:t>
      </w:r>
      <w:r/>
    </w:p>
    <w:p>
      <w:pPr>
        <w:pStyle w:val="ListNumber"/>
        <w:spacing w:line="240" w:lineRule="auto"/>
        <w:ind w:left="720"/>
      </w:pPr>
      <w:r/>
      <w:hyperlink r:id="rId15">
        <w:r>
          <w:rPr>
            <w:color w:val="0000EE"/>
            <w:u w:val="single"/>
          </w:rPr>
          <w:t>https://news.google.com/rss/articles/CBMisAFBVV95cUxOR1lBakNjNkZKUF9kSHlPcXB6WFRVckJ3bTNoYkFnU2p5a1FJR2pUTG80MXVtY3VHVFpYWGR1WmIzc1pLRm4xOS1hZklHWmNNdHkyU1ZpQTl0amhLOUZsY0ZETzJld1ZoSUd4b1ZpS25IZk1iVEtLN1dGTjZ4clgyVk1oZE1LaHprNmlFWGtFRmNQMy1ycXZMYWIyYTZjWFJEUHp4SUs5ejVPaGpkMlZRQ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pwFBVV95cUxOc2VhdHJoSmgwY1BHZER1aHlPQWFrWGJIU0k4SlZPVVRROEZiSlV6OHYwRGx2VDJyRldEMC0zZ2NhZy0tM05ZZ0o4c3RQd19hdm9NWHJwXzZ2VElKMEpqX2k2dDhwZ1NiR0g2VW1tclZjb0FRSnJnNThPUkZRRk9iVUc4bHg0Q3NmWjMza2pIN3pqaFZCb0dDY2licGpqaU5IZXZhMENP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yu.fi/en/news/researchers-developed-a-model-that-allows-a-computer-to-understand-human-emotions" TargetMode="External"/><Relationship Id="rId11" Type="http://schemas.openxmlformats.org/officeDocument/2006/relationships/hyperlink" Target="https://www.sciencedaily.com/releases/2024/06/240604132136.htm" TargetMode="External"/><Relationship Id="rId12" Type="http://schemas.openxmlformats.org/officeDocument/2006/relationships/hyperlink" Target="https://www.intuitive.com/en-us/about-us/newsroom/exploring-new-advancements-in-robotics"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technologymagazine.com/data-and-data-analytics/nasa-backs-intuitive-machines-space-automation-initiative" TargetMode="External"/><Relationship Id="rId15" Type="http://schemas.openxmlformats.org/officeDocument/2006/relationships/hyperlink" Target="https://news.google.com/rss/articles/CBMisAFBVV95cUxOR1lBakNjNkZKUF9kSHlPcXB6WFRVckJ3bTNoYkFnU2p5a1FJR2pUTG80MXVtY3VHVFpYWGR1WmIzc1pLRm4xOS1hZklHWmNNdHkyU1ZpQTl0amhLOUZsY0ZETzJld1ZoSUd4b1ZpS25IZk1iVEtLN1dGTjZ4clgyVk1oZE1LaHprNmlFWGtFRmNQMy1ycXZMYWIyYTZjWFJEUHp4SUs5ejVPaGpkMlZRQQ?oc=5&amp;hl=en-US&amp;gl=US&amp;ceid=US:en" TargetMode="External"/><Relationship Id="rId16" Type="http://schemas.openxmlformats.org/officeDocument/2006/relationships/hyperlink" Target="https://news.google.com/rss/articles/CBMipwFBVV95cUxOc2VhdHJoSmgwY1BHZER1aHlPQWFrWGJIU0k4SlZPVVRROEZiSlV6OHYwRGx2VDJyRldEMC0zZ2NhZy0tM05ZZ0o4c3RQd19hdm9NWHJwXzZ2VElKMEpqX2k2dDhwZ1NiR0g2VW1tclZjb0FRSnJnNThPUkZRRk9iVUc4bHg0Q3NmWjMza2pIN3pqaFZCb0dDY2licGpqaU5IZXZhMENP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