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Transcosmos named Asia Pacific Japan AWS AI Skills Champion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TOKYO, Japan, December 30, 2024 – transcosmos, alongside its strategic subsidiary transcosmos digital technology inc., has been recognised as the Asia Pacific Japan Amazon Web Services (AWS) AI Skills Champion at the AWS re:Invent 2024 conference held in Las Vegas, Nevada, from December 2 to December 6, 2024. This accolade positions transcosmos as the only recipient of this award in Asia, highlighting its commitment to advancing expertise in AI technologies.</w:t>
      </w:r>
      <w:r/>
    </w:p>
    <w:p>
      <w:r/>
      <w:r>
        <w:t>AWS re:Invent serves as an essential platform for the global cloud computing community, gathering cloud enthusiasts to discuss and explore the latest innovations within the industry. During this year's event, AWS acknowledged organisations that have actively engaged in AWS training courses and obtained relevant certifications, particularly in the fields of artificial intelligence and machine learning. One significant introduction during the conference was the AWS Certified AI Practitioner certification, which aims to develop specialists in generative AI. This certification focuses on validating the essential knowledge surrounding AI, machine learning (ML), and the practical applications of generative AI.</w:t>
      </w:r>
      <w:r/>
    </w:p>
    <w:p>
      <w:r/>
      <w:r>
        <w:t>Looking ahead, transcosmos and transcosmos digital technology are set to enhance their workforce's capabilities with plans for over 100 employees to secure the AWS Certified AI Practitioner certification in 2024. The companies are set to encourage their employees to participate in newly launched AWS classroom training courses tailored for generative AI skill development. This initiative reflects their dedication to cultivating in-demand skills within the rapidly evolving sector of AI and ML.</w:t>
      </w:r>
      <w:r/>
    </w:p>
    <w:p>
      <w:r/>
      <w:r>
        <w:t>Both transcosmos and transcosmos digital technology have established a robust framework for their employees to gain AWS certifications. As of March 31, 2024, the end of their fiscal year, these companies reported that over 150 employees have successfully obtained various AWS certifications. This skilled workforce is instrumental in delivering comprehensive services to clients, which ranges from large-scale system development to application development and infrastructure management. Their approach includes providing tailored solutions by making informed recommendations and overseeing implementations as a one-stop service provider.</w:t>
      </w:r>
      <w:r/>
    </w:p>
    <w:p>
      <w:r/>
      <w:r>
        <w:t>Further information about transcosmos and their initiatives in AI training and development can be found on their official website at trans-cosmos.co.jp.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https://www.engineering.com/transcosmos-awarded-asia-pacific-japan-aws-ai-skills-champion/</w:t>
        </w:r>
      </w:hyperlink>
      <w:r>
        <w:t xml:space="preserve"> - Corroborates transcosmos being awarded the Asia Pacific Japan AWS AI Skills Champion and the details of the AWS re:Invent 2024 conference.</w:t>
      </w:r>
      <w:r/>
    </w:p>
    <w:p>
      <w:pPr>
        <w:pStyle w:val="ListNumber"/>
        <w:spacing w:line="240" w:lineRule="auto"/>
        <w:ind w:left="720"/>
      </w:pPr>
      <w:r/>
      <w:hyperlink r:id="rId11">
        <w:r>
          <w:rPr>
            <w:color w:val="0000EE"/>
            <w:u w:val="single"/>
          </w:rPr>
          <w:t>https://www.prweb.com/releases/transcosmos-awarded-asia-pacific-japan-aws-ai-skills-champion-for-its-efforts-towards-aws-ai-certifications-302339061.html</w:t>
        </w:r>
      </w:hyperlink>
      <w:r>
        <w:t xml:space="preserve"> - Supports the recognition of transcosmos as the Asia Pacific Japan AWS AI Skills Champion and the introduction of the AWS Certified AI Practitioner certification.</w:t>
      </w:r>
      <w:r/>
    </w:p>
    <w:p>
      <w:pPr>
        <w:pStyle w:val="ListNumber"/>
        <w:spacing w:line="240" w:lineRule="auto"/>
        <w:ind w:left="720"/>
      </w:pPr>
      <w:r/>
      <w:hyperlink r:id="rId12">
        <w:r>
          <w:rPr>
            <w:color w:val="0000EE"/>
            <w:u w:val="single"/>
          </w:rPr>
          <w:t>https://www.trans-cosmos.co.jp/english/newstopic/</w:t>
        </w:r>
      </w:hyperlink>
      <w:r>
        <w:t xml:space="preserve"> - Provides further information on transcosmos' achievements, including the AWS AI Skills Champion award and their AI training initiatives.</w:t>
      </w:r>
      <w:r/>
    </w:p>
    <w:p>
      <w:pPr>
        <w:pStyle w:val="ListNumber"/>
        <w:spacing w:line="240" w:lineRule="auto"/>
        <w:ind w:left="720"/>
      </w:pPr>
      <w:r/>
      <w:hyperlink r:id="rId10">
        <w:r>
          <w:rPr>
            <w:color w:val="0000EE"/>
            <w:u w:val="single"/>
          </w:rPr>
          <w:t>https://www.engineering.com/transcosmos-awarded-asia-pacific-japan-aws-ai-skills-champion/</w:t>
        </w:r>
      </w:hyperlink>
      <w:r>
        <w:t xml:space="preserve"> - Details the AWS re:Invent 2024 conference and the recognition of organizations for their engagement in AWS training courses and certifications.</w:t>
      </w:r>
      <w:r/>
    </w:p>
    <w:p>
      <w:pPr>
        <w:pStyle w:val="ListNumber"/>
        <w:spacing w:line="240" w:lineRule="auto"/>
        <w:ind w:left="720"/>
      </w:pPr>
      <w:r/>
      <w:hyperlink r:id="rId11">
        <w:r>
          <w:rPr>
            <w:color w:val="0000EE"/>
            <w:u w:val="single"/>
          </w:rPr>
          <w:t>https://www.prweb.com/releases/transcosmos-awarded-asia-pacific-japan-aws-ai-skills-champion-for-its-efforts-towards-aws-ai-certifications-302339061.html</w:t>
        </w:r>
      </w:hyperlink>
      <w:r>
        <w:t xml:space="preserve"> - Explains the focus of the AWS Certified AI Practitioner certification on AI, ML, and generative AI.</w:t>
      </w:r>
      <w:r/>
    </w:p>
    <w:p>
      <w:pPr>
        <w:pStyle w:val="ListNumber"/>
        <w:spacing w:line="240" w:lineRule="auto"/>
        <w:ind w:left="720"/>
      </w:pPr>
      <w:r/>
      <w:hyperlink r:id="rId10">
        <w:r>
          <w:rPr>
            <w:color w:val="0000EE"/>
            <w:u w:val="single"/>
          </w:rPr>
          <w:t>https://www.engineering.com/transcosmos-awarded-asia-pacific-japan-aws-ai-skills-champion/</w:t>
        </w:r>
      </w:hyperlink>
      <w:r>
        <w:t xml:space="preserve"> - Discusses the plans for over 100 employees to secure the AWS Certified AI Practitioner certification and the new AWS classroom training courses.</w:t>
      </w:r>
      <w:r/>
    </w:p>
    <w:p>
      <w:pPr>
        <w:pStyle w:val="ListNumber"/>
        <w:spacing w:line="240" w:lineRule="auto"/>
        <w:ind w:left="720"/>
      </w:pPr>
      <w:r/>
      <w:hyperlink r:id="rId12">
        <w:r>
          <w:rPr>
            <w:color w:val="0000EE"/>
            <w:u w:val="single"/>
          </w:rPr>
          <w:t>https://www.trans-cosmos.co.jp/english/newstopic/</w:t>
        </w:r>
      </w:hyperlink>
      <w:r>
        <w:t xml:space="preserve"> - Highlights the commitment of transcosmos and transcosmos digital technology to enhancing their workforce's AI skills.</w:t>
      </w:r>
      <w:r/>
    </w:p>
    <w:p>
      <w:pPr>
        <w:pStyle w:val="ListNumber"/>
        <w:spacing w:line="240" w:lineRule="auto"/>
        <w:ind w:left="720"/>
      </w:pPr>
      <w:r/>
      <w:hyperlink r:id="rId11">
        <w:r>
          <w:rPr>
            <w:color w:val="0000EE"/>
            <w:u w:val="single"/>
          </w:rPr>
          <w:t>https://www.prweb.com/releases/transcosmos-awarded-asia-pacific-japan-aws-ai-skills-champion-for-its-efforts-towards-aws-ai-certifications-302339061.html</w:t>
        </w:r>
      </w:hyperlink>
      <w:r>
        <w:t xml:space="preserve"> - Confirms that over 150 employees have obtained various AWS certifications as of March 31, 2024.</w:t>
      </w:r>
      <w:r/>
    </w:p>
    <w:p>
      <w:pPr>
        <w:pStyle w:val="ListNumber"/>
        <w:spacing w:line="240" w:lineRule="auto"/>
        <w:ind w:left="720"/>
      </w:pPr>
      <w:r/>
      <w:hyperlink r:id="rId10">
        <w:r>
          <w:rPr>
            <w:color w:val="0000EE"/>
            <w:u w:val="single"/>
          </w:rPr>
          <w:t>https://www.engineering.com/transcosmos-awarded-asia-pacific-japan-aws-ai-skills-champion/</w:t>
        </w:r>
      </w:hyperlink>
      <w:r>
        <w:t xml:space="preserve"> - Describes the comprehensive services provided by transcosmos, including large-scale system development, application development, and infrastructure management.</w:t>
      </w:r>
      <w:r/>
    </w:p>
    <w:p>
      <w:pPr>
        <w:pStyle w:val="ListNumber"/>
        <w:spacing w:line="240" w:lineRule="auto"/>
        <w:ind w:left="720"/>
      </w:pPr>
      <w:r/>
      <w:hyperlink r:id="rId12">
        <w:r>
          <w:rPr>
            <w:color w:val="0000EE"/>
            <w:u w:val="single"/>
          </w:rPr>
          <w:t>https://www.trans-cosmos.co.jp/english/newstopic/</w:t>
        </w:r>
      </w:hyperlink>
      <w:r>
        <w:t xml:space="preserve"> - Provides a source for further information about transcosmos and their initiatives in AI training and development.</w:t>
      </w:r>
      <w:r/>
    </w:p>
    <w:p>
      <w:pPr>
        <w:pStyle w:val="ListNumber"/>
        <w:spacing w:line="240" w:lineRule="auto"/>
        <w:ind w:left="720"/>
      </w:pPr>
      <w:r/>
      <w:hyperlink r:id="rId13">
        <w:r>
          <w:rPr>
            <w:color w:val="0000EE"/>
            <w:u w:val="single"/>
          </w:rPr>
          <w:t>https://reinvent.awsevents.com/</w:t>
        </w:r>
      </w:hyperlink>
      <w:r>
        <w:t xml:space="preserve"> - Official website for AWS re:Invent, corroborating the event details and its significance in the cloud computing community.</w:t>
      </w:r>
      <w:r/>
    </w:p>
    <w:p>
      <w:pPr>
        <w:pStyle w:val="ListNumber"/>
        <w:spacing w:line="240" w:lineRule="auto"/>
        <w:ind w:left="720"/>
      </w:pPr>
      <w:r/>
      <w:hyperlink r:id="rId10">
        <w:r>
          <w:rPr>
            <w:color w:val="0000EE"/>
            <w:u w:val="single"/>
          </w:rPr>
          <w:t>https://www.engineering.com/transcosmos-awarded-asia-pacific-japan-aws-ai-skills-champion/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ineering.com/transcosmos-awarded-asia-pacific-japan-aws-ai-skills-champion/" TargetMode="External"/><Relationship Id="rId11" Type="http://schemas.openxmlformats.org/officeDocument/2006/relationships/hyperlink" Target="https://www.prweb.com/releases/transcosmos-awarded-asia-pacific-japan-aws-ai-skills-champion-for-its-efforts-towards-aws-ai-certifications-302339061.html" TargetMode="External"/><Relationship Id="rId12" Type="http://schemas.openxmlformats.org/officeDocument/2006/relationships/hyperlink" Target="https://www.trans-cosmos.co.jp/english/newstopic/" TargetMode="External"/><Relationship Id="rId13" Type="http://schemas.openxmlformats.org/officeDocument/2006/relationships/hyperlink" Target="https://reinvent.awseven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