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House task force releases report on artificial intelligence and privacy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December 17, 2024, the Bipartisan Artificial Intelligence Task Force of the U.S. House of Representatives released a comprehensive “Report on Artificial Intelligence,” detailing various critical aspects of privacy and data security in the context of advancing AI technologies. This Report, spanning 273 pages, represents the culmination of discussions initiated in February 2024 under the leadership of Speaker Mike Johnson and Democratic Leader Hakeem Jeffries, with the goal of ensuring that the United States maintains its leadership in AI innovation while instituting appropriate safeguards against emerging threats.</w:t>
      </w:r>
      <w:r/>
    </w:p>
    <w:p>
      <w:r/>
      <w:r>
        <w:t>The findings of the Report highlight the intricate relationship between technological advancement and privacy concerns, advocating for a balanced approach to safeguard individual rights and national interests. It provides guiding principles and forward-looking recommendations to further America’s prowess in AI responsibly.</w:t>
      </w:r>
      <w:r/>
    </w:p>
    <w:p>
      <w:r/>
      <w:r>
        <w:t>Key issues regarding data privacy are extensively covered, with the term “privacy” mentioned 156 times throughout the document. Notably, the Report identifies several significant challenges AI presents to data privacy, acknowledging that Americans currently face limited options when addressing privacy infringements. It stresses the potential for new federal privacy laws to complement existing state laws, emphasising the importance of creating mechanisms that enhance data access while prioritising privacy.</w:t>
      </w:r>
      <w:r/>
    </w:p>
    <w:p>
      <w:r/>
      <w:r>
        <w:t>The task force calls for the integration of privacy-by-design principles into AI system development and the adoption of innovative privacy-enhancing technologies. It also points out the pressing need for improved cybersecurity protocols within federally adopted AI systems and advocates for secure data access as an essential element of AI integration.</w:t>
      </w:r>
      <w:r/>
    </w:p>
    <w:p>
      <w:r/>
      <w:r>
        <w:t>The financial implications of AI on cybersecurity are substantial, with projections indicating that the AI cybersecurity market could reach $60.6 billion by 2028. However, the Report starkly notes that a significant portion of the federal government’s technology and cybersecurity expenditure—over $100 billion annually—currently funds outdated legacy systems which introduce both security vulnerabilities and inefficiencies.</w:t>
      </w:r>
      <w:r/>
    </w:p>
    <w:p>
      <w:r/>
      <w:r>
        <w:t>Addressing the government’s role in AI utilisation, the Report warns that “irresponsible or improper use [of AI] fosters risks to individual privacy, security, and the fair and equal treatment of all citizens by their government.” In response, it recommends the establishment of AI standards for government agencies, along with efforts to alleviate administrative burdens associated with AI application. Congressional oversight over areas such as autonomous weapons remains crucial, as does international cooperation concerning military applications of AI.</w:t>
      </w:r>
      <w:r/>
    </w:p>
    <w:p>
      <w:r/>
      <w:r>
        <w:t>The Report suggests adopting a sectoral approach to AI regulation, which would impact how privacy and data security are managed across various industries. Transparency and human oversight are emphasised as key elements in the deployment of AI systems.</w:t>
      </w:r>
      <w:r/>
    </w:p>
    <w:p>
      <w:r/>
      <w:r>
        <w:t>While the Report is more focused on identifying the complexities of these issues rather than providing distinct solutions, it reflects a bipartisan commitment that may pave the way for future legislation targeting privacy and data security in AI. Observers will be attuned to developments in 2025, as the implications of this Report unfold in legislative 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https://www.bhfs.com/insights/alerts-articles/2024/bipartisan-ai-task-force-report-sets-the-stage-for-health-care-ai-action-in-2025</w:t>
        </w:r>
      </w:hyperlink>
      <w:r>
        <w:t xml:space="preserve"> - Corroborates the release of the comprehensive report by the House Task Force on Artificial Intelligence, detailing its roadmap for Congress and the emphasis on balancing innovation with security and fairness.</w:t>
      </w:r>
      <w:r/>
    </w:p>
    <w:p>
      <w:pPr>
        <w:pStyle w:val="ListNumber"/>
        <w:spacing w:line="240" w:lineRule="auto"/>
        <w:ind w:left="720"/>
      </w:pPr>
      <w:r/>
      <w:hyperlink r:id="rId11">
        <w:r>
          <w:rPr>
            <w:color w:val="0000EE"/>
            <w:u w:val="single"/>
          </w:rPr>
          <w:t>https://science.house.gov/2024/12/house-bipartisan-task-force-on-artificial-intelligence-delivers-report</w:t>
        </w:r>
      </w:hyperlink>
      <w:r>
        <w:t xml:space="preserve"> - Provides details on the establishment of the Bipartisan Task Force on Artificial Intelligence, its leadership, and the report's focus on guiding principles and forward-looking recommendations for AI adoption.</w:t>
      </w:r>
      <w:r/>
    </w:p>
    <w:p>
      <w:pPr>
        <w:pStyle w:val="ListNumber"/>
        <w:spacing w:line="240" w:lineRule="auto"/>
        <w:ind w:left="720"/>
      </w:pPr>
      <w:r/>
      <w:hyperlink r:id="rId12">
        <w:r>
          <w:rPr>
            <w:color w:val="0000EE"/>
            <w:u w:val="single"/>
          </w:rPr>
          <w:t>https://www.butzel.com/alert-bipartisan-house-task-force-report-on-artificial-intelligence</w:t>
        </w:r>
      </w:hyperlink>
      <w:r>
        <w:t xml:space="preserve"> - Supports the report's comprehensive strategy for AI adoption, including themes such as federal applications, data protection, and the integration of AI into defense strategies.</w:t>
      </w:r>
      <w:r/>
    </w:p>
    <w:p>
      <w:pPr>
        <w:pStyle w:val="ListNumber"/>
        <w:spacing w:line="240" w:lineRule="auto"/>
        <w:ind w:left="720"/>
      </w:pPr>
      <w:r/>
      <w:hyperlink r:id="rId11">
        <w:r>
          <w:rPr>
            <w:color w:val="0000EE"/>
            <w:u w:val="single"/>
          </w:rPr>
          <w:t>https://science.house.gov/2024/12/house-bipartisan-task-force-on-artificial-intelligence-delivers-report</w:t>
        </w:r>
      </w:hyperlink>
      <w:r>
        <w:t xml:space="preserve"> - Confirms the initiation of discussions in February 2024 under Speaker Mike Johnson and Democratic Leader Hakeem Jeffries to ensure U.S. leadership in AI innovation while addressing emerging threats.</w:t>
      </w:r>
      <w:r/>
    </w:p>
    <w:p>
      <w:pPr>
        <w:pStyle w:val="ListNumber"/>
        <w:spacing w:line="240" w:lineRule="auto"/>
        <w:ind w:left="720"/>
      </w:pPr>
      <w:r/>
      <w:hyperlink r:id="rId10">
        <w:r>
          <w:rPr>
            <w:color w:val="0000EE"/>
            <w:u w:val="single"/>
          </w:rPr>
          <w:t>https://www.bhfs.com/insights/alerts-articles/2024/bipartisan-ai-task-force-report-sets-the-stage-for-health-care-ai-action-in-2025</w:t>
        </w:r>
      </w:hyperlink>
      <w:r>
        <w:t xml:space="preserve"> - Highlights the report's emphasis on transparency, regulation, and bipartisan collaboration to address AI challenges and maintain public trust.</w:t>
      </w:r>
      <w:r/>
    </w:p>
    <w:p>
      <w:pPr>
        <w:pStyle w:val="ListNumber"/>
        <w:spacing w:line="240" w:lineRule="auto"/>
        <w:ind w:left="720"/>
      </w:pPr>
      <w:r/>
      <w:hyperlink r:id="rId12">
        <w:r>
          <w:rPr>
            <w:color w:val="0000EE"/>
            <w:u w:val="single"/>
          </w:rPr>
          <w:t>https://www.butzel.com/alert-bipartisan-house-task-force-report-on-artificial-intelligence</w:t>
        </w:r>
      </w:hyperlink>
      <w:r>
        <w:t xml:space="preserve"> - Details the report's focus on privacy-by-design principles, innovative privacy-enhancing technologies, and the need for improved cybersecurity protocols in federally adopted AI systems.</w:t>
      </w:r>
      <w:r/>
    </w:p>
    <w:p>
      <w:pPr>
        <w:pStyle w:val="ListNumber"/>
        <w:spacing w:line="240" w:lineRule="auto"/>
        <w:ind w:left="720"/>
      </w:pPr>
      <w:r/>
      <w:hyperlink r:id="rId11">
        <w:r>
          <w:rPr>
            <w:color w:val="0000EE"/>
            <w:u w:val="single"/>
          </w:rPr>
          <w:t>https://science.house.gov/2024/12/house-bipartisan-task-force-on-artificial-intelligence-delivers-report</w:t>
        </w:r>
      </w:hyperlink>
      <w:r>
        <w:t xml:space="preserve"> - Supports the report's call for the establishment of AI standards for government agencies and the importance of congressional oversight over areas such as autonomous weapons.</w:t>
      </w:r>
      <w:r/>
    </w:p>
    <w:p>
      <w:pPr>
        <w:pStyle w:val="ListNumber"/>
        <w:spacing w:line="240" w:lineRule="auto"/>
        <w:ind w:left="720"/>
      </w:pPr>
      <w:r/>
      <w:hyperlink r:id="rId12">
        <w:r>
          <w:rPr>
            <w:color w:val="0000EE"/>
            <w:u w:val="single"/>
          </w:rPr>
          <w:t>https://www.butzel.com/alert-bipartisan-house-task-force-report-on-artificial-intelligence</w:t>
        </w:r>
      </w:hyperlink>
      <w:r>
        <w:t xml:space="preserve"> - Corroborates the report's suggestion of adopting a sectoral approach to AI regulation and the emphasis on transparency and human oversight in AI system deployment.</w:t>
      </w:r>
      <w:r/>
    </w:p>
    <w:p>
      <w:pPr>
        <w:pStyle w:val="ListNumber"/>
        <w:spacing w:line="240" w:lineRule="auto"/>
        <w:ind w:left="720"/>
      </w:pPr>
      <w:r/>
      <w:hyperlink r:id="rId10">
        <w:r>
          <w:rPr>
            <w:color w:val="0000EE"/>
            <w:u w:val="single"/>
          </w:rPr>
          <w:t>https://www.bhfs.com/insights/alerts-articles/2024/bipartisan-ai-task-force-report-sets-the-stage-for-health-care-ai-action-in-2025</w:t>
        </w:r>
      </w:hyperlink>
      <w:r>
        <w:t xml:space="preserve"> - Highlights the financial implications of AI on cybersecurity and the need to address outdated legacy systems that introduce security vulnerabilities and inefficiencies.</w:t>
      </w:r>
      <w:r/>
    </w:p>
    <w:p>
      <w:pPr>
        <w:pStyle w:val="ListNumber"/>
        <w:spacing w:line="240" w:lineRule="auto"/>
        <w:ind w:left="720"/>
      </w:pPr>
      <w:r/>
      <w:hyperlink r:id="rId11">
        <w:r>
          <w:rPr>
            <w:color w:val="0000EE"/>
            <w:u w:val="single"/>
          </w:rPr>
          <w:t>https://science.house.gov/2024/12/house-bipartisan-task-force-on-artificial-intelligence-delivers-report</w:t>
        </w:r>
      </w:hyperlink>
      <w:r>
        <w:t xml:space="preserve"> - Confirms the bipartisan commitment reflected in the report and its potential to pave the way for future legislation targeting privacy and data security in AI.</w:t>
      </w:r>
      <w:r/>
    </w:p>
    <w:p>
      <w:pPr>
        <w:pStyle w:val="ListNumber"/>
        <w:spacing w:line="240" w:lineRule="auto"/>
        <w:ind w:left="720"/>
      </w:pPr>
      <w:r/>
      <w:hyperlink r:id="rId13">
        <w:r>
          <w:rPr>
            <w:color w:val="0000EE"/>
            <w:u w:val="single"/>
          </w:rPr>
          <w:t>https://www.jdsupra.com/legalnews/u-s-house-report-addresses-ai-concerns-8624299/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hfs.com/insights/alerts-articles/2024/bipartisan-ai-task-force-report-sets-the-stage-for-health-care-ai-action-in-2025" TargetMode="External"/><Relationship Id="rId11" Type="http://schemas.openxmlformats.org/officeDocument/2006/relationships/hyperlink" Target="https://science.house.gov/2024/12/house-bipartisan-task-force-on-artificial-intelligence-delivers-report" TargetMode="External"/><Relationship Id="rId12" Type="http://schemas.openxmlformats.org/officeDocument/2006/relationships/hyperlink" Target="https://www.butzel.com/alert-bipartisan-house-task-force-report-on-artificial-intelligence" TargetMode="External"/><Relationship Id="rId13" Type="http://schemas.openxmlformats.org/officeDocument/2006/relationships/hyperlink" Target="https://www.jdsupra.com/legalnews/u-s-house-report-addresses-ai-concerns-86242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