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Verticalization: The future of AI in industry-specific applications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rapid evolution of Artificial Intelligence (AI) is significantly reshaping business practices, particularly through the rise of large language models (LLMs) that are increasingly pivotal in various sectors. OpenAI's GPT-4 serves as a leading example of a general-purpose LLM, widely adopted across industries for tasks ranging from chatbot interactions to content creation. However, as businesses demand more tailored solutions, there is a growing recognition that these general models often do not meet the specific needs of industry environments.</w:t>
      </w:r>
      <w:r/>
    </w:p>
    <w:p>
      <w:r/>
      <w:r>
        <w:t>Emerging on the horizon is a transformative trend known as verticalization, which involves the adaptation of AI models to cater to particular industries. Speaking on the Analytics Inside Podcast, Mr. Sinisa Nikolic, Lenovo's Director of Asia Pacific for High-Performance Computing, Cloud Service Providers, and Artificial Intelligence, elaborates on this phenomenon. He argues that verticalized LLMs are crucial in bridging the performance gap left by general-purpose models, enhancing the ability to address sector-specific challenges.</w:t>
      </w:r>
      <w:r/>
    </w:p>
    <w:p>
      <w:r/>
      <w:r>
        <w:t>Nikolic explains that industry-focused AI models excel at language processing tasks by providing more precise and nuanced responses tailored to the unique demands of sectors such as healthcare, finance, and manufacturing. This tailored approach to AI is positioned as the next wave of innovation in the field, representing a significant shift from a one-size-fits-all model to bespoke solutions that enhance real-world applications.</w:t>
      </w:r>
      <w:r/>
    </w:p>
    <w:p>
      <w:r/>
      <w:r>
        <w:t>In the podcast, Nikolic also reflects on his professional journey and highlights Lenovo's role in advancing AI technologies. With its significant investments in high-performance computing, Lenovo is playing a pivotal role in developing AI solutions that are not only powerful but also finely aligned with the needs of various industries. This focus on vertical AI signifies a movement towards more efficient and impactful applications of artificial intelligence, opening opportunities for enhanced operational efficiencies and competitive advantages.</w:t>
      </w:r>
      <w:r/>
    </w:p>
    <w:p>
      <w:r/>
      <w:r>
        <w:t>The discussion underscores the increasing importance of verticalized LLMs as they become foundational to industry-specific applications, ensuring that businesses can leverage AI technologies to their fullest potential. As the demand for specialized AI solutions continues to increase, it is expected that verticalization will further shape the landscape of artificial intelligence, creating a new frontier in business automation and operational excellence.</w:t>
      </w:r>
      <w:r/>
    </w:p>
    <w:p>
      <w:r/>
      <w:r>
        <w:t>The conversation encapsulates the broader trends in AI automation, where the transition from general-purpose models to industry-specific tools reflects the evolving needs of today's fast-paced, technology-driven marketplace.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https://imaginovation.net/blog/gpt-4-openai-for-businesses/</w:t>
        </w:r>
      </w:hyperlink>
      <w:r>
        <w:t xml:space="preserve"> - This article supports the claim that OpenAI's GPT-4 is widely adopted across industries for various tasks, including chatbot interactions and content creation, and highlights its potential in automating customer service and other business processes.</w:t>
      </w:r>
      <w:r/>
    </w:p>
    <w:p>
      <w:pPr>
        <w:pStyle w:val="ListNumber"/>
        <w:spacing w:line="240" w:lineRule="auto"/>
        <w:ind w:left="720"/>
      </w:pPr>
      <w:r/>
      <w:hyperlink r:id="rId11">
        <w:r>
          <w:rPr>
            <w:color w:val="0000EE"/>
            <w:u w:val="single"/>
          </w:rPr>
          <w:t>https://ddi-dev.com/blog/it-news/gpt-4-exploring-possibilities-for-business-applications/</w:t>
        </w:r>
      </w:hyperlink>
      <w:r>
        <w:t xml:space="preserve"> - This source corroborates the use of GPT-4 in business applications such as customer service, marketing, and financial transactions, and discusses its capabilities in summarizing, classifying, and interpreting texts.</w:t>
      </w:r>
      <w:r/>
    </w:p>
    <w:p>
      <w:pPr>
        <w:pStyle w:val="ListNumber"/>
        <w:spacing w:line="240" w:lineRule="auto"/>
        <w:ind w:left="720"/>
      </w:pPr>
      <w:r/>
      <w:hyperlink r:id="rId12">
        <w:r>
          <w:rPr>
            <w:color w:val="0000EE"/>
            <w:u w:val="single"/>
          </w:rPr>
          <w:t>https://cmitsolutions.com/charleston-sc-1165/blog/5-ways-ai-is-revolutionizing-businesses-in-2025/</w:t>
        </w:r>
      </w:hyperlink>
      <w:r>
        <w:t xml:space="preserve"> - This article explains how AI, including large language models, is revolutionizing businesses by enhancing customer experiences, improving operational efficiency, and providing personalized recommendations.</w:t>
      </w:r>
      <w:r/>
    </w:p>
    <w:p>
      <w:pPr>
        <w:pStyle w:val="ListNumber"/>
        <w:spacing w:line="240" w:lineRule="auto"/>
        <w:ind w:left="720"/>
      </w:pPr>
      <w:r/>
      <w:hyperlink r:id="rId13">
        <w:r>
          <w:rPr>
            <w:color w:val="0000EE"/>
            <w:u w:val="single"/>
          </w:rPr>
          <w:t>https://blog.google/products/google-cloud/ai-trends-business-2025/</w:t>
        </w:r>
      </w:hyperlink>
      <w:r>
        <w:t xml:space="preserve"> - This source discusses the trend of AI becoming more industry-specific and the importance of multimodal AI in delivering more context, which aligns with the concept of verticalization in AI models.</w:t>
      </w:r>
      <w:r/>
    </w:p>
    <w:p>
      <w:pPr>
        <w:pStyle w:val="ListNumber"/>
        <w:spacing w:line="240" w:lineRule="auto"/>
        <w:ind w:left="720"/>
      </w:pPr>
      <w:r/>
      <w:hyperlink r:id="rId10">
        <w:r>
          <w:rPr>
            <w:color w:val="0000EE"/>
            <w:u w:val="single"/>
          </w:rPr>
          <w:t>https://imaginovation.net/blog/gpt-4-openai-for-businesses/</w:t>
        </w:r>
      </w:hyperlink>
      <w:r>
        <w:t xml:space="preserve"> - This article highlights the potential of GPT-4 in handling sector-specific tasks, such as translating documents and automating customer support, which supports the idea of verticalized AI models.</w:t>
      </w:r>
      <w:r/>
    </w:p>
    <w:p>
      <w:pPr>
        <w:pStyle w:val="ListNumber"/>
        <w:spacing w:line="240" w:lineRule="auto"/>
        <w:ind w:left="720"/>
      </w:pPr>
      <w:r/>
      <w:hyperlink r:id="rId11">
        <w:r>
          <w:rPr>
            <w:color w:val="0000EE"/>
            <w:u w:val="single"/>
          </w:rPr>
          <w:t>https://ddi-dev.com/blog/it-news/gpt-4-exploring-possibilities-for-business-applications/</w:t>
        </w:r>
      </w:hyperlink>
      <w:r>
        <w:t xml:space="preserve"> - This source provides examples of how GPT-4 can be adapted for industry-specific applications, such as in healthcare, finance, and manufacturing, by offering precise and nuanced responses.</w:t>
      </w:r>
      <w:r/>
    </w:p>
    <w:p>
      <w:pPr>
        <w:pStyle w:val="ListNumber"/>
        <w:spacing w:line="240" w:lineRule="auto"/>
        <w:ind w:left="720"/>
      </w:pPr>
      <w:r/>
      <w:hyperlink r:id="rId13">
        <w:r>
          <w:rPr>
            <w:color w:val="0000EE"/>
            <w:u w:val="single"/>
          </w:rPr>
          <w:t>https://blog.google/products/google-cloud/ai-trends-business-2025/</w:t>
        </w:r>
      </w:hyperlink>
      <w:r>
        <w:t xml:space="preserve"> - This article discusses the trend of AI agents simplifying complex tasks and enhancing operational efficiencies, which is in line with the benefits of verticalized AI models.</w:t>
      </w:r>
      <w:r/>
    </w:p>
    <w:p>
      <w:pPr>
        <w:pStyle w:val="ListNumber"/>
        <w:spacing w:line="240" w:lineRule="auto"/>
        <w:ind w:left="720"/>
      </w:pPr>
      <w:r/>
      <w:hyperlink r:id="rId12">
        <w:r>
          <w:rPr>
            <w:color w:val="0000EE"/>
            <w:u w:val="single"/>
          </w:rPr>
          <w:t>https://cmitsolutions.com/charleston-sc-1165/blog/5-ways-ai-is-revolutionizing-businesses-in-2025/</w:t>
        </w:r>
      </w:hyperlink>
      <w:r>
        <w:t xml:space="preserve"> - This source emphasizes the importance of AI in enhancing real-world applications and providing competitive advantages, which is a key aspect of the verticalization trend.</w:t>
      </w:r>
      <w:r/>
    </w:p>
    <w:p>
      <w:pPr>
        <w:pStyle w:val="ListNumber"/>
        <w:spacing w:line="240" w:lineRule="auto"/>
        <w:ind w:left="720"/>
      </w:pPr>
      <w:r/>
      <w:hyperlink r:id="rId10">
        <w:r>
          <w:rPr>
            <w:color w:val="0000EE"/>
            <w:u w:val="single"/>
          </w:rPr>
          <w:t>https://imaginovation.net/blog/gpt-4-openai-for-businesses/</w:t>
        </w:r>
      </w:hyperlink>
      <w:r>
        <w:t xml:space="preserve"> - This article reflects on the broader trends in AI automation, including the transition from general-purpose models to industry-specific tools, which aligns with the concept of verticalization.</w:t>
      </w:r>
      <w:r/>
    </w:p>
    <w:p>
      <w:pPr>
        <w:pStyle w:val="ListNumber"/>
        <w:spacing w:line="240" w:lineRule="auto"/>
        <w:ind w:left="720"/>
      </w:pPr>
      <w:r/>
      <w:hyperlink r:id="rId11">
        <w:r>
          <w:rPr>
            <w:color w:val="0000EE"/>
            <w:u w:val="single"/>
          </w:rPr>
          <w:t>https://ddi-dev.com/blog/it-news/gpt-4-exploring-possibilities-for-business-applications/</w:t>
        </w:r>
      </w:hyperlink>
      <w:r>
        <w:t xml:space="preserve"> - This source underscores the increasing importance of specialized AI solutions and their impact on business automation and operational excellence, supporting the trend of verticalization.</w:t>
      </w:r>
      <w:r/>
    </w:p>
    <w:p>
      <w:pPr>
        <w:pStyle w:val="ListNumber"/>
        <w:spacing w:line="240" w:lineRule="auto"/>
        <w:ind w:left="720"/>
      </w:pPr>
      <w:r/>
      <w:hyperlink r:id="rId13">
        <w:r>
          <w:rPr>
            <w:color w:val="0000EE"/>
            <w:u w:val="single"/>
          </w:rPr>
          <w:t>https://blog.google/products/google-cloud/ai-trends-business-2025/</w:t>
        </w:r>
      </w:hyperlink>
      <w:r>
        <w:t xml:space="preserve"> - This article highlights the role of high-performance computing in developing AI solutions that are finely aligned with industry needs, similar to Lenovo's investments mentioned in the discussion.</w:t>
      </w:r>
      <w:r/>
    </w:p>
    <w:p>
      <w:pPr>
        <w:pStyle w:val="ListNumber"/>
        <w:spacing w:line="240" w:lineRule="auto"/>
        <w:ind w:left="720"/>
      </w:pPr>
      <w:r/>
      <w:hyperlink r:id="rId14">
        <w:r>
          <w:rPr>
            <w:color w:val="0000EE"/>
            <w:u w:val="single"/>
          </w:rPr>
          <w:t>https://www.analyticsinsight.net/podcast/verticalized-llms-transforming-industry-specific-language-models-for-the-future-of-ai</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maginovation.net/blog/gpt-4-openai-for-businesses/" TargetMode="External"/><Relationship Id="rId11" Type="http://schemas.openxmlformats.org/officeDocument/2006/relationships/hyperlink" Target="https://ddi-dev.com/blog/it-news/gpt-4-exploring-possibilities-for-business-applications/" TargetMode="External"/><Relationship Id="rId12" Type="http://schemas.openxmlformats.org/officeDocument/2006/relationships/hyperlink" Target="https://cmitsolutions.com/charleston-sc-1165/blog/5-ways-ai-is-revolutionizing-businesses-in-2025/" TargetMode="External"/><Relationship Id="rId13" Type="http://schemas.openxmlformats.org/officeDocument/2006/relationships/hyperlink" Target="https://blog.google/products/google-cloud/ai-trends-business-2025/" TargetMode="External"/><Relationship Id="rId14" Type="http://schemas.openxmlformats.org/officeDocument/2006/relationships/hyperlink" Target="https://www.analyticsinsight.net/podcast/verticalized-llms-transforming-industry-specific-language-models-for-the-future-of-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