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Voyager and LEOcloud secure Air Force grant for space-based edge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fields of space technology and artificial intelligence, Voyager and LEOcloud announced their selection for a project grant from the Air Force Research Laboratory (AFRL) Regional Network – Mid-Atlantic. This grant is part of the network's Spring 2024 funding cycle, which is dedicated to exploring critical technologies across various sectors, prominently featuring edge computing.</w:t>
      </w:r>
      <w:r/>
    </w:p>
    <w:p>
      <w:r/>
      <w:r>
        <w:t>The collaborative project aims to enhance space-based edge computing capabilities by introducing advancements in space-based neuro processing technology. The initiative is particularly focused on deploying this technology in the challenging conditions of space. The expected outcome is a significant optimisation of AI-driven deep data fusion, microgravity research and development (R&amp;D), along with autonomous operational capabilities tailored to both commercial and defence end users.</w:t>
      </w:r>
      <w:r/>
    </w:p>
    <w:p>
      <w:r/>
      <w:r>
        <w:t xml:space="preserve">Expressing optimism about the partnership, Dennis Gatens, CEO of LEOcloud, highlighted the strategic importance of the collaboration. Speaking to Intelligence Community News, he stated, “This partnership with Voyager represents a strategic alignment of our visions for space technology. Together, we are setting new standards for reliability and performance in the space industry.” </w:t>
      </w:r>
      <w:r/>
    </w:p>
    <w:p>
      <w:r/>
      <w:r>
        <w:t>In support of the project’s aims, Matt Magaña, Senior Vice President of national security at Voyager, underscored the national security implications of the initiative. He said, “AFRL’s support for this program underscores the critical national security imperative to employ edge computing capabilities on orbit. Voyager and LEOcloud are laser-focused on delivering these critical systems for the Department of Defense.”</w:t>
      </w:r>
      <w:r/>
    </w:p>
    <w:p>
      <w:r/>
      <w:r>
        <w:t xml:space="preserve">The project is positioned to advance dual-use applications, which are essential for both commercial interests and national defence needs. This commitment is indicative of a broader effort to transform space technology, particularly as the United States positions itself as a leader in the rapidly evolving landscape of space and defence technologies. </w:t>
      </w:r>
      <w:r/>
    </w:p>
    <w:p>
      <w:r/>
      <w:r>
        <w:t>According to sources from the companies involved, the funding provided through this AFRL initiative will facilitate quick and flexible development processes, which are essential in meeting the changing demands of the space and defence sectors. This forward-looking project reflects a shared dedication to innovation that promises to reshape the operational landscape of these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https://voyagerspace.com/insights/voyager-and-leocloud-collaborate-on-groundbreaking-afrl-sponsored-project-for-multi-cloud-edge-computing-services-in-space/</w:t>
        </w:r>
      </w:hyperlink>
      <w:r>
        <w:t xml:space="preserve"> - Corroborates the selection of Voyager and LEOcloud for the AFRL project grant and the focus on enhancing space-based edge computing capabilities.</w:t>
      </w:r>
      <w:r/>
    </w:p>
    <w:p>
      <w:pPr>
        <w:pStyle w:val="ListNumber"/>
        <w:spacing w:line="240" w:lineRule="auto"/>
        <w:ind w:left="720"/>
      </w:pPr>
      <w:r/>
      <w:hyperlink r:id="rId10">
        <w:r>
          <w:rPr>
            <w:color w:val="0000EE"/>
            <w:u w:val="single"/>
          </w:rPr>
          <w:t>https://voyagerspace.com/insights/voyager-and-leocloud-collaborate-on-groundbreaking-afrl-sponsored-project-for-multi-cloud-edge-computing-services-in-space/</w:t>
        </w:r>
      </w:hyperlink>
      <w:r>
        <w:t xml:space="preserve"> - Details the project's aim to introduce advancements in space-based neuro processing technology and optimize AI-driven deep data fusion, microgravity R&amp;D, and autonomous operations.</w:t>
      </w:r>
      <w:r/>
    </w:p>
    <w:p>
      <w:pPr>
        <w:pStyle w:val="ListNumber"/>
        <w:spacing w:line="240" w:lineRule="auto"/>
        <w:ind w:left="720"/>
      </w:pPr>
      <w:r/>
      <w:hyperlink r:id="rId10">
        <w:r>
          <w:rPr>
            <w:color w:val="0000EE"/>
            <w:u w:val="single"/>
          </w:rPr>
          <w:t>https://voyagerspace.com/insights/voyager-and-leocloud-collaborate-on-groundbreaking-afrl-sponsored-project-for-multi-cloud-edge-computing-services-in-space/</w:t>
        </w:r>
      </w:hyperlink>
      <w:r>
        <w:t xml:space="preserve"> - Quotes from Dennis Gatens and Matt Magaña highlighting the strategic importance and national security implications of the collaboration.</w:t>
      </w:r>
      <w:r/>
    </w:p>
    <w:p>
      <w:pPr>
        <w:pStyle w:val="ListNumber"/>
        <w:spacing w:line="240" w:lineRule="auto"/>
        <w:ind w:left="720"/>
      </w:pPr>
      <w:r/>
      <w:hyperlink r:id="rId10">
        <w:r>
          <w:rPr>
            <w:color w:val="0000EE"/>
            <w:u w:val="single"/>
          </w:rPr>
          <w:t>https://voyagerspace.com/insights/voyager-and-leocloud-collaborate-on-groundbreaking-afrl-sponsored-project-for-multi-cloud-edge-computing-services-in-space/</w:t>
        </w:r>
      </w:hyperlink>
      <w:r>
        <w:t xml:space="preserve"> - Explains the project's focus on dual-use applications for commercial and defense interests and the broader effort to transform space technology.</w:t>
      </w:r>
      <w:r/>
    </w:p>
    <w:p>
      <w:pPr>
        <w:pStyle w:val="ListNumber"/>
        <w:spacing w:line="240" w:lineRule="auto"/>
        <w:ind w:left="720"/>
      </w:pPr>
      <w:r/>
      <w:hyperlink r:id="rId10">
        <w:r>
          <w:rPr>
            <w:color w:val="0000EE"/>
            <w:u w:val="single"/>
          </w:rPr>
          <w:t>https://voyagerspace.com/insights/voyager-and-leocloud-collaborate-on-groundbreaking-afrl-sponsored-project-for-multi-cloud-edge-computing-services-in-space/</w:t>
        </w:r>
      </w:hyperlink>
      <w:r>
        <w:t xml:space="preserve"> - Mentions the funding's role in facilitating quick and flexible development processes to meet the changing demands of the space and defense sectors.</w:t>
      </w:r>
      <w:r/>
    </w:p>
    <w:p>
      <w:pPr>
        <w:pStyle w:val="ListNumber"/>
        <w:spacing w:line="240" w:lineRule="auto"/>
        <w:ind w:left="720"/>
      </w:pPr>
      <w:r/>
      <w:hyperlink r:id="rId11">
        <w:r>
          <w:rPr>
            <w:color w:val="0000EE"/>
            <w:u w:val="single"/>
          </w:rPr>
          <w:t>https://www.architectureandgovernance.com/strategy-planning/the-sharpest-edge-space-computing/</w:t>
        </w:r>
      </w:hyperlink>
      <w:r>
        <w:t xml:space="preserve"> - Discusses the benefits and applications of edge computing in space, including real-time data processing and autonomous spacecraft operations.</w:t>
      </w:r>
      <w:r/>
    </w:p>
    <w:p>
      <w:pPr>
        <w:pStyle w:val="ListNumber"/>
        <w:spacing w:line="240" w:lineRule="auto"/>
        <w:ind w:left="720"/>
      </w:pPr>
      <w:r/>
      <w:hyperlink r:id="rId11">
        <w:r>
          <w:rPr>
            <w:color w:val="0000EE"/>
            <w:u w:val="single"/>
          </w:rPr>
          <w:t>https://www.architectureandgovernance.com/strategy-planning/the-sharpest-edge-space-computing/</w:t>
        </w:r>
      </w:hyperlink>
      <w:r>
        <w:t xml:space="preserve"> - Provides examples of how edge computing is being used in space, such as by NASA, SpaceX, and Boeing, to enhance efficiency and reliability.</w:t>
      </w:r>
      <w:r/>
    </w:p>
    <w:p>
      <w:pPr>
        <w:pStyle w:val="ListNumber"/>
        <w:spacing w:line="240" w:lineRule="auto"/>
        <w:ind w:left="720"/>
      </w:pPr>
      <w:r/>
      <w:hyperlink r:id="rId12">
        <w:r>
          <w:rPr>
            <w:color w:val="0000EE"/>
            <w:u w:val="single"/>
          </w:rPr>
          <w:t>https://technologymagazine.com/articles/the-technology-year-in-stories-january-2024</w:t>
        </w:r>
      </w:hyperlink>
      <w:r>
        <w:t xml:space="preserve"> - Describes the use of edge computing in space exploration, including the HPE Spaceborne Computer-2 and its applications in monitoring astronaut health and aiding weather predictions.</w:t>
      </w:r>
      <w:r/>
    </w:p>
    <w:p>
      <w:pPr>
        <w:pStyle w:val="ListNumber"/>
        <w:spacing w:line="240" w:lineRule="auto"/>
        <w:ind w:left="720"/>
      </w:pPr>
      <w:r/>
      <w:hyperlink r:id="rId12">
        <w:r>
          <w:rPr>
            <w:color w:val="0000EE"/>
            <w:u w:val="single"/>
          </w:rPr>
          <w:t>https://technologymagazine.com/articles/the-technology-year-in-stories-january-2024</w:t>
        </w:r>
      </w:hyperlink>
      <w:r>
        <w:t xml:space="preserve"> - Highlights the importance of edge computing for expanding the scope of space-based AI and machine learning capabilities.</w:t>
      </w:r>
      <w:r/>
    </w:p>
    <w:p>
      <w:pPr>
        <w:pStyle w:val="ListNumber"/>
        <w:spacing w:line="240" w:lineRule="auto"/>
        <w:ind w:left="720"/>
      </w:pPr>
      <w:r/>
      <w:hyperlink r:id="rId13">
        <w:r>
          <w:rPr>
            <w:color w:val="0000EE"/>
            <w:u w:val="single"/>
          </w:rPr>
          <w:t>https://intelligencecommunitynews.com/afrl-posts-epic-rfi/</w:t>
        </w:r>
      </w:hyperlink>
      <w:r>
        <w:t xml:space="preserve"> - Provides context on AFRL's initiatives and funding cycles, including the request for information on technology prototypes and the importance of rapid technology delivery to the warfighter.</w:t>
      </w:r>
      <w:r/>
    </w:p>
    <w:p>
      <w:pPr>
        <w:pStyle w:val="ListNumber"/>
        <w:spacing w:line="240" w:lineRule="auto"/>
        <w:ind w:left="720"/>
      </w:pPr>
      <w:r/>
      <w:hyperlink r:id="rId13">
        <w:r>
          <w:rPr>
            <w:color w:val="0000EE"/>
            <w:u w:val="single"/>
          </w:rPr>
          <w:t>https://intelligencecommunitynews.com/afrl-posts-epic-rfi/</w:t>
        </w:r>
      </w:hyperlink>
      <w:r>
        <w:t xml:space="preserve"> - Mentions the AFRL's role in supporting innovative technologies and the process of soliciting feedback from industry for technology solutions.</w:t>
      </w:r>
      <w:r/>
    </w:p>
    <w:p>
      <w:pPr>
        <w:pStyle w:val="ListNumber"/>
        <w:spacing w:line="240" w:lineRule="auto"/>
        <w:ind w:left="720"/>
      </w:pPr>
      <w:r/>
      <w:hyperlink r:id="rId14">
        <w:r>
          <w:rPr>
            <w:color w:val="0000EE"/>
            <w:u w:val="single"/>
          </w:rPr>
          <w:t>https://intelligencecommunitynews.com/voyager-and-leocloud-collaborate-on-afrl-sponsored-project/?utm_source=rss&amp;utm_medium=rss&amp;utm_campaign=voyager-and-leocloud-collaborate-on-afrl-sponsored-project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oyagerspace.com/insights/voyager-and-leocloud-collaborate-on-groundbreaking-afrl-sponsored-project-for-multi-cloud-edge-computing-services-in-space/" TargetMode="External"/><Relationship Id="rId11" Type="http://schemas.openxmlformats.org/officeDocument/2006/relationships/hyperlink" Target="https://www.architectureandgovernance.com/strategy-planning/the-sharpest-edge-space-computing/" TargetMode="External"/><Relationship Id="rId12" Type="http://schemas.openxmlformats.org/officeDocument/2006/relationships/hyperlink" Target="https://technologymagazine.com/articles/the-technology-year-in-stories-january-2024" TargetMode="External"/><Relationship Id="rId13" Type="http://schemas.openxmlformats.org/officeDocument/2006/relationships/hyperlink" Target="https://intelligencecommunitynews.com/afrl-posts-epic-rfi/" TargetMode="External"/><Relationship Id="rId14" Type="http://schemas.openxmlformats.org/officeDocument/2006/relationships/hyperlink" Target="https://intelligencecommunitynews.com/voyager-and-leocloud-collaborate-on-afrl-sponsored-project/?utm_source=rss&amp;utm_medium=rss&amp;utm_campaign=voyager-and-leocloud-collaborate-on-afrl-sponsored-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