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ISPs face rising competition and evolving customer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Internet service providers (ISPs) are navigating an increasingly fierce competitive environment, where customer expectations have evolved beyond basic connectivity to encompass a demand for exceptional service. This shift in consumer sentiment is prompting many ISPs to innovate or risk falling behind, particularly as new technologies and competition emerge.</w:t>
      </w:r>
      <w:r/>
    </w:p>
    <w:p>
      <w:r/>
      <w:r>
        <w:t>Jason Moore, CEO of RouteThis, discussed the current landscape of ISPs in an interview with Broadband Communities shortly before the start of the new year. He expressed optimism regarding emerging trends in the industry, stating, "I actually think ISPs are getting faster at innovation," attributing this to the necessity of adapting to a more competitive market.</w:t>
      </w:r>
      <w:r/>
    </w:p>
    <w:p>
      <w:r/>
      <w:r>
        <w:t>Moore, who is based in Toronto, outlined the shifting dynamics of competition that ISPs face today. Traditionally, their focus was limited to physical infrastructures, such as cables and fibre lines. However, advancements like low-Earth orbit satellite connectivity have introduced new contenders from unconventional sources. "You’re seeing competition come from the sky, as well," Moore explained, highlighting the diverse threats pervading the market.</w:t>
      </w:r>
      <w:r/>
    </w:p>
    <w:p>
      <w:r/>
      <w:r>
        <w:t>The urgency for ISPs to respond promptly to new challengers is becoming increasingly critical. According to Moore, the entry of a new fibre network provider into a city can pose significant delays for existing ISPs. "If someone pops up in one of your cities, and they start to deploy a kind of fibre network, it can take years to react to that," he stated. He emphasised the importance of distinguishing themselves in a nimble and effective manner to retain their customer base.</w:t>
      </w:r>
      <w:r/>
    </w:p>
    <w:p>
      <w:r/>
      <w:r>
        <w:t>In response to the growing competition, ISPs are adopting more innovative approaches to customer service as a strategic differentiation factor. Moore indicated that many service providers are now leveraging technologies capable of identifying installation issues in real-time. He mentioned the value of "getting that visibility before the customer even experiences an issue, let alone has to call support." By enhancing the customer experience, ISPs can create significant advantages in a market where simply upgrading network capabilities is becoming inadequate.</w:t>
      </w:r>
      <w:r/>
    </w:p>
    <w:p>
      <w:r/>
      <w:r>
        <w:t>Furthermore, while investment in network improvements remains crucial, Moore reiterated that it is essential for ISPs to look beyond infrastructural development for enhancing customer satisfaction. "That’s still wildly important," he acknowledged, "but it’s just proving to be not enough."</w:t>
      </w:r>
      <w:r/>
    </w:p>
    <w:p>
      <w:r/>
      <w:r>
        <w:t>As ISPs continue to evolve and innovate in this competitive landscape, the focus on customer service and real-time problem-solving is poised to play a pivotal role in shaping their futures. The ongoing shifts in industry practices and technology are expected to be at the forefront of discussions at the upcoming Broadband Communities Summit 2025 in Houston, where further insights into these trends will be explored.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https://www.the-future-of-commerce.com/2024/12/11/telecom-trends-2025/</w:t>
        </w:r>
      </w:hyperlink>
      <w:r>
        <w:t xml:space="preserve"> - This article discusses the evolving landscape of the telecom industry, including the adoption of 5G and 6G, AI integration, and the importance of customer service and real-time problem-solving, which aligns with the need for ISPs to innovate beyond basic connectivity.</w:t>
      </w:r>
      <w:r/>
    </w:p>
    <w:p>
      <w:pPr>
        <w:pStyle w:val="ListNumber"/>
        <w:spacing w:line="240" w:lineRule="auto"/>
        <w:ind w:left="720"/>
      </w:pPr>
      <w:r/>
      <w:hyperlink r:id="rId11">
        <w:r>
          <w:rPr>
            <w:color w:val="0000EE"/>
            <w:u w:val="single"/>
          </w:rPr>
          <w:t>https://ozmap.net/en/customer-satisfaction-in-isps/</w:t>
        </w:r>
      </w:hyperlink>
      <w:r>
        <w:t xml:space="preserve"> - This article highlights the key factors influencing customer satisfaction in ISPs, such as connection quality, reliability, customer support, and data security, which are crucial as ISPs strive to differentiate themselves through enhanced customer service.</w:t>
      </w:r>
      <w:r/>
    </w:p>
    <w:p>
      <w:pPr>
        <w:pStyle w:val="ListNumber"/>
        <w:spacing w:line="240" w:lineRule="auto"/>
        <w:ind w:left="720"/>
      </w:pPr>
      <w:r/>
      <w:hyperlink r:id="rId12">
        <w:r>
          <w:rPr>
            <w:color w:val="0000EE"/>
            <w:u w:val="single"/>
          </w:rPr>
          <w:t>https://www.neuralt.com/news-insights/2025-telecom-industry-outlook-key-trends-and-technologies</w:t>
        </w:r>
      </w:hyperlink>
      <w:r>
        <w:t xml:space="preserve"> - This article outlines the key trends in the telecom industry for 2025, including the expansion of 5G, the exploration of 6G, and the use of data analytics and AI to enhance customer experiences, reflecting the innovative approaches ISPs are taking.</w:t>
      </w:r>
      <w:r/>
    </w:p>
    <w:p>
      <w:pPr>
        <w:pStyle w:val="ListNumber"/>
        <w:spacing w:line="240" w:lineRule="auto"/>
        <w:ind w:left="720"/>
      </w:pPr>
      <w:r/>
      <w:hyperlink r:id="rId10">
        <w:r>
          <w:rPr>
            <w:color w:val="0000EE"/>
            <w:u w:val="single"/>
          </w:rPr>
          <w:t>https://www.the-future-of-commerce.com/2024/12/11/telecom-trends-2025/</w:t>
        </w:r>
      </w:hyperlink>
      <w:r>
        <w:t xml:space="preserve"> - This article mentions the increasing competition in the telecom sector, including new contenders from unconventional sources like low-Earth orbit satellite connectivity, which aligns with the competitive landscape described by Jason Moore.</w:t>
      </w:r>
      <w:r/>
    </w:p>
    <w:p>
      <w:pPr>
        <w:pStyle w:val="ListNumber"/>
        <w:spacing w:line="240" w:lineRule="auto"/>
        <w:ind w:left="720"/>
      </w:pPr>
      <w:r/>
      <w:hyperlink r:id="rId11">
        <w:r>
          <w:rPr>
            <w:color w:val="0000EE"/>
            <w:u w:val="single"/>
          </w:rPr>
          <w:t>https://ozmap.net/en/customer-satisfaction-in-isps/</w:t>
        </w:r>
      </w:hyperlink>
      <w:r>
        <w:t xml:space="preserve"> - This article emphasizes the importance of proactive measures in infrastructure to minimize downtime and ensure a seamless customer experience, supporting the idea of real-time problem-solving mentioned by Moore.</w:t>
      </w:r>
      <w:r/>
    </w:p>
    <w:p>
      <w:pPr>
        <w:pStyle w:val="ListNumber"/>
        <w:spacing w:line="240" w:lineRule="auto"/>
        <w:ind w:left="720"/>
      </w:pPr>
      <w:r/>
      <w:hyperlink r:id="rId12">
        <w:r>
          <w:rPr>
            <w:color w:val="0000EE"/>
            <w:u w:val="single"/>
          </w:rPr>
          <w:t>https://www.neuralt.com/news-insights/2025-telecom-industry-outlook-key-trends-and-technologies</w:t>
        </w:r>
      </w:hyperlink>
      <w:r>
        <w:t xml:space="preserve"> - This article discusses the transformative applications of telecom technology across various sectors, highlighting the need for ISPs to adapt and innovate to remain competitive.</w:t>
      </w:r>
      <w:r/>
    </w:p>
    <w:p>
      <w:pPr>
        <w:pStyle w:val="ListNumber"/>
        <w:spacing w:line="240" w:lineRule="auto"/>
        <w:ind w:left="720"/>
      </w:pPr>
      <w:r/>
      <w:hyperlink r:id="rId10">
        <w:r>
          <w:rPr>
            <w:color w:val="0000EE"/>
            <w:u w:val="single"/>
          </w:rPr>
          <w:t>https://www.the-future-of-commerce.com/2024/12/11/telecom-trends-2025/</w:t>
        </w:r>
      </w:hyperlink>
      <w:r>
        <w:t xml:space="preserve"> - This article highlights the importance of sustainability and regulatory changes in the telecom industry, which are additional factors ISPs must consider as they innovate and compete.</w:t>
      </w:r>
      <w:r/>
    </w:p>
    <w:p>
      <w:pPr>
        <w:pStyle w:val="ListNumber"/>
        <w:spacing w:line="240" w:lineRule="auto"/>
        <w:ind w:left="720"/>
      </w:pPr>
      <w:r/>
      <w:hyperlink r:id="rId11">
        <w:r>
          <w:rPr>
            <w:color w:val="0000EE"/>
            <w:u w:val="single"/>
          </w:rPr>
          <w:t>https://ozmap.net/en/customer-satisfaction-in-isps/</w:t>
        </w:r>
      </w:hyperlink>
      <w:r>
        <w:t xml:space="preserve"> - This article stresses the importance of good customer support and flexible service plans in enhancing customer satisfaction, aligning with Moore's emphasis on customer service as a strategic differentiation factor.</w:t>
      </w:r>
      <w:r/>
    </w:p>
    <w:p>
      <w:pPr>
        <w:pStyle w:val="ListNumber"/>
        <w:spacing w:line="240" w:lineRule="auto"/>
        <w:ind w:left="720"/>
      </w:pPr>
      <w:r/>
      <w:hyperlink r:id="rId12">
        <w:r>
          <w:rPr>
            <w:color w:val="0000EE"/>
            <w:u w:val="single"/>
          </w:rPr>
          <w:t>https://www.neuralt.com/news-insights/2025-telecom-industry-outlook-key-trends-and-technologies</w:t>
        </w:r>
      </w:hyperlink>
      <w:r>
        <w:t xml:space="preserve"> - This article mentions the role of AI and data analytics in offering personalized customer experiences, which is a key trend in the telecom industry and supports the innovative approaches discussed by Moore.</w:t>
      </w:r>
      <w:r/>
    </w:p>
    <w:p>
      <w:pPr>
        <w:pStyle w:val="ListNumber"/>
        <w:spacing w:line="240" w:lineRule="auto"/>
        <w:ind w:left="720"/>
      </w:pPr>
      <w:r/>
      <w:hyperlink r:id="rId10">
        <w:r>
          <w:rPr>
            <w:color w:val="0000EE"/>
            <w:u w:val="single"/>
          </w:rPr>
          <w:t>https://www.the-future-of-commerce.com/2024/12/11/telecom-trends-2025/</w:t>
        </w:r>
      </w:hyperlink>
      <w:r>
        <w:t xml:space="preserve"> - This article discusses the importance of cybersecurity in the telecom industry, including the adoption of zero-trust models and advanced security protocols, which is another aspect of enhancing customer trust and satisfaction.</w:t>
      </w:r>
      <w:r/>
    </w:p>
    <w:p>
      <w:pPr>
        <w:pStyle w:val="ListNumber"/>
        <w:spacing w:line="240" w:lineRule="auto"/>
        <w:ind w:left="720"/>
      </w:pPr>
      <w:r/>
      <w:hyperlink r:id="rId13">
        <w:r>
          <w:rPr>
            <w:color w:val="0000EE"/>
            <w:u w:val="single"/>
          </w:rPr>
          <w:t>https://bbcmag.com/competitiveness-is-forcing-isps-to-adapt-ceo-says/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future-of-commerce.com/2024/12/11/telecom-trends-2025/" TargetMode="External"/><Relationship Id="rId11" Type="http://schemas.openxmlformats.org/officeDocument/2006/relationships/hyperlink" Target="https://ozmap.net/en/customer-satisfaction-in-isps/" TargetMode="External"/><Relationship Id="rId12" Type="http://schemas.openxmlformats.org/officeDocument/2006/relationships/hyperlink" Target="https://www.neuralt.com/news-insights/2025-telecom-industry-outlook-key-trends-and-technologies" TargetMode="External"/><Relationship Id="rId13" Type="http://schemas.openxmlformats.org/officeDocument/2006/relationships/hyperlink" Target="https://bbcmag.com/competitiveness-is-forcing-isps-to-adapt-ceo-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