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and Qualcomm unveil the Cross Domain Controller platform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LG Electronics, in partnership with Qualcomm Technologies, is set to introduce an innovative platform known as the Cross Domain Controller (xDC). This cutting-edge technology integrates In-Vehicle Infotainment (IVI) and Advanced Driver Assistance Systems (ADAS) into a single chip, leveraging Qualcomm’s Snapdragon Ride Flex System-on-Chip (SoC) to enhance vehicle performance and transform the overall mobility experience.</w:t>
      </w:r>
      <w:r/>
    </w:p>
    <w:p>
      <w:r/>
      <w:r>
        <w:t>Scheduled to be unveiled during the renowned consumer electronics show, the xDC platform is engineered to streamline vehicle operations by unifying essential functionalities such as automated driving, computer vision, ADAS, and IVI capabilities into one efficient chipset. This integration not only improves operational efficiency but also reduces component costs significantly, as it enables the simultaneous processing of data across multiple systems.</w:t>
      </w:r>
      <w:r/>
    </w:p>
    <w:p>
      <w:r/>
      <w:r>
        <w:t>One standout feature of the xDC platform is the "ADAS confidence view." This function provides crucial driver assistance information, including lane departure warnings and proximity alerts, while concurrently displaying real-time traffic data. This feature is designed to enhance driver awareness and safety, making it a vital component of modern vehicle technology.</w:t>
      </w:r>
      <w:r/>
    </w:p>
    <w:p>
      <w:r/>
      <w:r>
        <w:t>Additionally, the xDC platform strives to create a more user-friendly experience by offering easy access to navigation, safety alerts, and lifestyle information, such as local promotions, for drivers and front-seat passengers. The flexibility and multifunctionality of the system are attributed to the Snapdragon Ride Flex SoC, which possesses Automotive Safety Integrity Level (ASIL)-D certification, ensuring the reliability and safety of critical vehicle functions.</w:t>
      </w:r>
      <w:r/>
    </w:p>
    <w:p>
      <w:r/>
      <w:r>
        <w:t>The collaboration between LG and Qualcomm aims to set a new benchmark in the fields of IVI and ADAS, focusing on delivering customizable solutions tailored to the needs of automakers. Through this partnership, both companies are positioning themselves to lead in the rapidly evolving landscape of software-defined vehicles, which promise to reshape mobility as we know it.</w:t>
      </w:r>
      <w:r/>
    </w:p>
    <w:p>
      <w:r/>
      <w:r>
        <w:t>As the automotive industry continues to embrace new technologies, initiatives such as the xDC platform highlight the significant potential of AI automation and integrated systems in transforming business practices and enhancing consumer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https://www.lg.com/global/mobility/media-center/press-release/lg-introduces-integrated-controller-platform-for-vehicles-at-ces2025</w:t>
        </w:r>
      </w:hyperlink>
      <w:r>
        <w:t xml:space="preserve"> - Corroborates the introduction of the Cross Domain Controller (xDC) platform by LG and Qualcomm at CES 2025, integrating IVI and ADAS into a single controller using Qualcomm’s Snapdragon Ride Flex SoC.</w:t>
      </w:r>
      <w:r/>
    </w:p>
    <w:p>
      <w:pPr>
        <w:pStyle w:val="ListNumber"/>
        <w:spacing w:line="240" w:lineRule="auto"/>
        <w:ind w:left="720"/>
      </w:pPr>
      <w:r/>
      <w:hyperlink r:id="rId10">
        <w:r>
          <w:rPr>
            <w:color w:val="0000EE"/>
            <w:u w:val="single"/>
          </w:rPr>
          <w:t>https://www.lg.com/global/mobility/media-center/press-release/lg-introduces-integrated-controller-platform-for-vehicles-at-ces2025</w:t>
        </w:r>
      </w:hyperlink>
      <w:r>
        <w:t xml:space="preserve"> - Explains the integration of automated driving, computer vision, ADAS, and IVI capabilities into one efficient chipset, enhancing vehicle performance and operational efficiency.</w:t>
      </w:r>
      <w:r/>
    </w:p>
    <w:p>
      <w:pPr>
        <w:pStyle w:val="ListNumber"/>
        <w:spacing w:line="240" w:lineRule="auto"/>
        <w:ind w:left="720"/>
      </w:pPr>
      <w:r/>
      <w:hyperlink r:id="rId11">
        <w:r>
          <w:rPr>
            <w:color w:val="0000EE"/>
            <w:u w:val="single"/>
          </w:rPr>
          <w:t>https://www.sae.org/news/2023/02/qualcomm-ride-flex-soc</w:t>
        </w:r>
      </w:hyperlink>
      <w:r>
        <w:t xml:space="preserve"> - Details the capabilities of the Snapdragon Ride Flex SoC, including its ability to handle ADAS functions, digital clusters, infotainment systems, and driver monitoring on a single chip.</w:t>
      </w:r>
      <w:r/>
    </w:p>
    <w:p>
      <w:pPr>
        <w:pStyle w:val="ListNumber"/>
        <w:spacing w:line="240" w:lineRule="auto"/>
        <w:ind w:left="720"/>
      </w:pPr>
      <w:r/>
      <w:hyperlink r:id="rId12">
        <w:r>
          <w:rPr>
            <w:color w:val="0000EE"/>
            <w:u w:val="single"/>
          </w:rPr>
          <w:t>https://investors.micron.com/news-releases/news-release-details/microns-full-suite-automotive-grade-solutions-qualified-qualcomm</w:t>
        </w:r>
      </w:hyperlink>
      <w:r>
        <w:t xml:space="preserve"> - Describes the Snapdragon Ride Flex SoC's support for mixed-criticality workloads, integrating digital cockpit, ADAS, and automated driving capabilities, and its impact on system performance and user experience.</w:t>
      </w:r>
      <w:r/>
    </w:p>
    <w:p>
      <w:pPr>
        <w:pStyle w:val="ListNumber"/>
        <w:spacing w:line="240" w:lineRule="auto"/>
        <w:ind w:left="720"/>
      </w:pPr>
      <w:r/>
      <w:hyperlink r:id="rId11">
        <w:r>
          <w:rPr>
            <w:color w:val="0000EE"/>
            <w:u w:val="single"/>
          </w:rPr>
          <w:t>https://www.sae.org/news/2023/02/qualcomm-ride-flex-soc</w:t>
        </w:r>
      </w:hyperlink>
      <w:r>
        <w:t xml:space="preserve"> - Mentions the ASIL-D certification of the Snapdragon Ride Flex SoC, ensuring the reliability and safety of critical vehicle functions.</w:t>
      </w:r>
      <w:r/>
    </w:p>
    <w:p>
      <w:pPr>
        <w:pStyle w:val="ListNumber"/>
        <w:spacing w:line="240" w:lineRule="auto"/>
        <w:ind w:left="720"/>
      </w:pPr>
      <w:r/>
      <w:hyperlink r:id="rId10">
        <w:r>
          <w:rPr>
            <w:color w:val="0000EE"/>
            <w:u w:val="single"/>
          </w:rPr>
          <w:t>https://www.lg.com/global/mobility/media-center/press-release/lg-introduces-integrated-controller-platform-for-vehicles-at-ces2025</w:t>
        </w:r>
      </w:hyperlink>
      <w:r>
        <w:t xml:space="preserve"> - Highlights the collaboration between LG and Qualcomm to set a new benchmark in IVI and ADAS, focusing on delivering customizable solutions for automakers.</w:t>
      </w:r>
      <w:r/>
    </w:p>
    <w:p>
      <w:pPr>
        <w:pStyle w:val="ListNumber"/>
        <w:spacing w:line="240" w:lineRule="auto"/>
        <w:ind w:left="720"/>
      </w:pPr>
      <w:r/>
      <w:hyperlink r:id="rId11">
        <w:r>
          <w:rPr>
            <w:color w:val="0000EE"/>
            <w:u w:val="single"/>
          </w:rPr>
          <w:t>https://www.sae.org/news/2023/02/qualcomm-ride-flex-soc</w:t>
        </w:r>
      </w:hyperlink>
      <w:r>
        <w:t xml:space="preserve"> - Explains the flexibility and multifunctionality of the Snapdragon Ride Flex SoC, enabling the simultaneous processing of data across multiple systems.</w:t>
      </w:r>
      <w:r/>
    </w:p>
    <w:p>
      <w:pPr>
        <w:pStyle w:val="ListNumber"/>
        <w:spacing w:line="240" w:lineRule="auto"/>
        <w:ind w:left="720"/>
      </w:pPr>
      <w:r/>
      <w:hyperlink r:id="rId12">
        <w:r>
          <w:rPr>
            <w:color w:val="0000EE"/>
            <w:u w:val="single"/>
          </w:rPr>
          <w:t>https://investors.micron.com/news-releases/news-release-details/microns-full-suite-automotive-grade-solutions-qualified-qualcomm</w:t>
        </w:r>
      </w:hyperlink>
      <w:r>
        <w:t xml:space="preserve"> - Details the performance improvements of the Snapdragon Ride Flex SoC, such as faster startups and over-the-air updates, contributing to a smoother user experience.</w:t>
      </w:r>
      <w:r/>
    </w:p>
    <w:p>
      <w:pPr>
        <w:pStyle w:val="ListNumber"/>
        <w:spacing w:line="240" w:lineRule="auto"/>
        <w:ind w:left="720"/>
      </w:pPr>
      <w:r/>
      <w:hyperlink r:id="rId10">
        <w:r>
          <w:rPr>
            <w:color w:val="0000EE"/>
            <w:u w:val="single"/>
          </w:rPr>
          <w:t>https://www.lg.com/global/mobility/media-center/press-release/lg-introduces-integrated-controller-platform-for-vehicles-at-ces2025</w:t>
        </w:r>
      </w:hyperlink>
      <w:r>
        <w:t xml:space="preserve"> - Describes the user-friendly experience offered by the xDC platform, including easy access to navigation, safety alerts, and lifestyle information.</w:t>
      </w:r>
      <w:r/>
    </w:p>
    <w:p>
      <w:pPr>
        <w:pStyle w:val="ListNumber"/>
        <w:spacing w:line="240" w:lineRule="auto"/>
        <w:ind w:left="720"/>
      </w:pPr>
      <w:r/>
      <w:hyperlink r:id="rId11">
        <w:r>
          <w:rPr>
            <w:color w:val="0000EE"/>
            <w:u w:val="single"/>
          </w:rPr>
          <w:t>https://www.sae.org/news/2023/02/qualcomm-ride-flex-soc</w:t>
        </w:r>
      </w:hyperlink>
      <w:r>
        <w:t xml:space="preserve"> - Discusses the role of the Snapdragon Ride Flex SoC in the evolution of software-defined vehicles and its potential to reshape mobility.</w:t>
      </w:r>
      <w:r/>
    </w:p>
    <w:p>
      <w:pPr>
        <w:pStyle w:val="ListNumber"/>
        <w:spacing w:line="240" w:lineRule="auto"/>
        <w:ind w:left="720"/>
      </w:pPr>
      <w:r/>
      <w:hyperlink r:id="rId13">
        <w:r>
          <w:rPr>
            <w:color w:val="0000EE"/>
            <w:u w:val="single"/>
          </w:rPr>
          <w:t>https://news.google.com/rss/articles/CBMic0FVX3lxTE4zWDF1ck5aYUZSM3BwRENYemMxcEt0OXBhWEFHeXpKa3VoaVRrUm1JeXJidHZMQ0xrQWRBc3BjUE5Ia1d5dGhCU1dGMHdaZ1lyQUt0R016cExscWFBYzN1WWZzY24zem5Ca2dtSkhBREQ3MlnSAXhBVV95cUxOVkh4NTU4S3FRdDN4eVltTUowYUJFcFJEaGNvNkhFYVM1UU5iLThSRTVNM05mbUd3SlFJdFFnaGhudjl6eGIxN2I0OG11eXR2TmFiYVEzWHI3RDJYX2VldDFzQ0VMU3pSLS1tazY3SVV0dURQSktDen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global/mobility/media-center/press-release/lg-introduces-integrated-controller-platform-for-vehicles-at-ces2025" TargetMode="External"/><Relationship Id="rId11" Type="http://schemas.openxmlformats.org/officeDocument/2006/relationships/hyperlink" Target="https://www.sae.org/news/2023/02/qualcomm-ride-flex-soc" TargetMode="External"/><Relationship Id="rId12" Type="http://schemas.openxmlformats.org/officeDocument/2006/relationships/hyperlink" Target="https://investors.micron.com/news-releases/news-release-details/microns-full-suite-automotive-grade-solutions-qualified-qualcomm" TargetMode="External"/><Relationship Id="rId13" Type="http://schemas.openxmlformats.org/officeDocument/2006/relationships/hyperlink" Target="https://news.google.com/rss/articles/CBMic0FVX3lxTE4zWDF1ck5aYUZSM3BwRENYemMxcEt0OXBhWEFHeXpKa3VoaVRrUm1JeXJidHZMQ0xrQWRBc3BjUE5Ia1d5dGhCU1dGMHdaZ1lyQUt0R016cExscWFBYzN1WWZzY24zem5Ca2dtSkhBREQ3MlnSAXhBVV95cUxOVkh4NTU4S3FRdDN4eVltTUowYUJFcFJEaGNvNkhFYVM1UU5iLThSRTVNM05mbUd3SlFJdFFnaGhudjl6eGIxN2I0OG11eXR2TmFiYVEzWHI3RDJYX2VldDFzQ0VMU3pSLS1tazY3SVV0dURQSktDen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