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mobile banking: innovations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mobile banking is witnessing significant advancements as financial institutions increasingly leverage technology to enhance customer experiences and streamline operations. According to insights from Global Trade Magazine, the mobile banking sector is evolving with innovative features designed to offer secure and seamless banking experiences while responding to the demands of a fast-paced lifestyle.</w:t>
      </w:r>
      <w:r/>
    </w:p>
    <w:p>
      <w:r/>
      <w:r>
        <w:t>Mobile banking applications enable users to manage their bank accounts and conduct financial transactions from their mobile devices. With enhanced security measures such as biometric and two-factor authentication, these applications provide a high level of protection that fosters a sense of trust among users. The intuitive designs of these applications aim to ease navigation, consequently improving customer satisfaction. Furthermore, they facilitate real-time communication with financial institutions, effectively negating the need for physical bank visits. As a result, mobile banking integrates a variety of services—including card management, fund transfers, fraud detection, and account notifications—into a single, convenient platform.</w:t>
      </w:r>
      <w:r/>
    </w:p>
    <w:p>
      <w:r/>
      <w:r>
        <w:t>The North American region is anticipated to lead the mobile banking market during the forecast period. This positioning is credited to its advanced fintech infrastructure, high levels of digital literacy, and a population that is increasingly tech-savvy. Financial institutions in the region prioritise the development of secure, user-friendly applications to enhance customer experiences.</w:t>
      </w:r>
      <w:r/>
    </w:p>
    <w:p>
      <w:r/>
      <w:r>
        <w:t>Market dynamics reveal several factors influencing the growth of mobile banking. There is a notable increase in the demand for around-the-clock banking services, which aligns with consumers' fast-paced lifestyles. Additionally, the proliferation of mobile banking is attributed to its ability to facilitate secure and swift transactions. However, the sector also faces challenges, including a rise in fraudulent activities as cybercriminals exploit existing technological vulnerabilities and resistance from some consumers stemming from limited awareness and trust in technology-driven financial services.</w:t>
      </w:r>
      <w:r/>
    </w:p>
    <w:p>
      <w:r/>
      <w:r>
        <w:t>The advancements in technology present numerous opportunities, particularly through the integration of AI-driven services and enhanced authentication systems. Continuous research and development efforts in this area are expected to improve customer satisfaction while allowing institutions to capture more market share. Conversely, challenges remain regarding data security and privacy, particularly due to insufficient regulatory frameworks, alongside increased scrutiny from international communities focused on safeguarding user rights.</w:t>
      </w:r>
      <w:r/>
    </w:p>
    <w:p>
      <w:r/>
      <w:r>
        <w:t>In recent industry developments, Entersekt, known for its authentication solutions, has forged a partnership with Q2 to deliver a fully integrated mobile application authentication solution tailored for financial institutions. This collaborative effort aims to bolster security against various threats such as device takeovers, wire fraud, and account breaches. Additionally, the solution facilitates swift deployment into existing mobile banking platforms, aiming to reduce reliance on contact centres and enhance overall transaction security.</w:t>
      </w:r>
      <w:r/>
    </w:p>
    <w:p>
      <w:r/>
      <w:r>
        <w:t>Key players shaping the global mobile banking market include major financial institutions such as Crédit Agricole Group, Citigroup Inc., BNP Paribas S.A., Bank of America Corporation, American Express Company, Wells Fargo &amp; Company, Société Générale S.A., Mitsubishi UFJ Financial Group, Inc., JPMorgan Chase &amp; Co., and HSBC Holdings plc. Their strategic initiatives are critical in driving the evolution of mobile banking and refining the financial experiences for customers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https://www.firstbank.com/resources/learning-center/top-banking-trends-to-watch-in-2025/</w:t>
        </w:r>
      </w:hyperlink>
      <w:r>
        <w:t xml:space="preserve"> - Corroborates the trend of AI and automation in banking operations, enhancing customer experiences and streamlining operations.</w:t>
      </w:r>
      <w:r/>
    </w:p>
    <w:p>
      <w:pPr>
        <w:pStyle w:val="ListNumber"/>
        <w:spacing w:line="240" w:lineRule="auto"/>
        <w:ind w:left="720"/>
      </w:pPr>
      <w:r/>
      <w:hyperlink r:id="rId11">
        <w:r>
          <w:rPr>
            <w:color w:val="0000EE"/>
            <w:u w:val="single"/>
          </w:rPr>
          <w:t>https://www.jumio.com/mobile-banking-security/</w:t>
        </w:r>
      </w:hyperlink>
      <w:r>
        <w:t xml:space="preserve"> - Supports the importance of enhanced security measures such as biometric and two-factor authentication in mobile banking applications.</w:t>
      </w:r>
      <w:r/>
    </w:p>
    <w:p>
      <w:pPr>
        <w:pStyle w:val="ListNumber"/>
        <w:spacing w:line="240" w:lineRule="auto"/>
        <w:ind w:left="720"/>
      </w:pPr>
      <w:r/>
      <w:hyperlink r:id="rId12">
        <w:r>
          <w:rPr>
            <w:color w:val="0000EE"/>
            <w:u w:val="single"/>
          </w:rPr>
          <w:t>https://finextcon.com/the-evolution-of-online-banking-trends-shaping-2025/</w:t>
        </w:r>
      </w:hyperlink>
      <w:r>
        <w:t xml:space="preserve"> - Highlights the integration of AI-driven services and biometric security measures in mobile banking to enhance security and user experience.</w:t>
      </w:r>
      <w:r/>
    </w:p>
    <w:p>
      <w:pPr>
        <w:pStyle w:val="ListNumber"/>
        <w:spacing w:line="240" w:lineRule="auto"/>
        <w:ind w:left="720"/>
      </w:pPr>
      <w:r/>
      <w:hyperlink r:id="rId13">
        <w:r>
          <w:rPr>
            <w:color w:val="0000EE"/>
            <w:u w:val="single"/>
          </w:rPr>
          <w:t>https://sumatosoft.com/blog/mobile-banking-security-for-managers</w:t>
        </w:r>
      </w:hyperlink>
      <w:r>
        <w:t xml:space="preserve"> - Discusses the necessity of strong authentication and authorization mechanisms, as well as secure data transmission, in mobile banking security.</w:t>
      </w:r>
      <w:r/>
    </w:p>
    <w:p>
      <w:pPr>
        <w:pStyle w:val="ListNumber"/>
        <w:spacing w:line="240" w:lineRule="auto"/>
        <w:ind w:left="720"/>
      </w:pPr>
      <w:r/>
      <w:hyperlink r:id="rId10">
        <w:r>
          <w:rPr>
            <w:color w:val="0000EE"/>
            <w:u w:val="single"/>
          </w:rPr>
          <w:t>https://www.firstbank.com/resources/learning-center/top-banking-trends-to-watch-in-2025/</w:t>
        </w:r>
      </w:hyperlink>
      <w:r>
        <w:t xml:space="preserve"> - Mentions the rise of digital-only banks and their impact on traditional banking, aligning with the demand for around-the-clock banking services.</w:t>
      </w:r>
      <w:r/>
    </w:p>
    <w:p>
      <w:pPr>
        <w:pStyle w:val="ListNumber"/>
        <w:spacing w:line="240" w:lineRule="auto"/>
        <w:ind w:left="720"/>
      </w:pPr>
      <w:r/>
      <w:hyperlink r:id="rId12">
        <w:r>
          <w:rPr>
            <w:color w:val="0000EE"/>
            <w:u w:val="single"/>
          </w:rPr>
          <w:t>https://finextcon.com/the-evolution-of-online-banking-trends-shaping-2025/</w:t>
        </w:r>
      </w:hyperlink>
      <w:r>
        <w:t xml:space="preserve"> - Explains how advanced fintech infrastructure and high digital literacy in regions like North America drive the mobile banking market.</w:t>
      </w:r>
      <w:r/>
    </w:p>
    <w:p>
      <w:pPr>
        <w:pStyle w:val="ListNumber"/>
        <w:spacing w:line="240" w:lineRule="auto"/>
        <w:ind w:left="720"/>
      </w:pPr>
      <w:r/>
      <w:hyperlink r:id="rId11">
        <w:r>
          <w:rPr>
            <w:color w:val="0000EE"/>
            <w:u w:val="single"/>
          </w:rPr>
          <w:t>https://www.jumio.com/mobile-banking-security/</w:t>
        </w:r>
      </w:hyperlink>
      <w:r>
        <w:t xml:space="preserve"> - Addresses the challenges of fraudulent activities and the importance of secure communication channels in mobile banking.</w:t>
      </w:r>
      <w:r/>
    </w:p>
    <w:p>
      <w:pPr>
        <w:pStyle w:val="ListNumber"/>
        <w:spacing w:line="240" w:lineRule="auto"/>
        <w:ind w:left="720"/>
      </w:pPr>
      <w:r/>
      <w:hyperlink r:id="rId13">
        <w:r>
          <w:rPr>
            <w:color w:val="0000EE"/>
            <w:u w:val="single"/>
          </w:rPr>
          <w:t>https://sumatosoft.com/blog/mobile-banking-security-for-managers</w:t>
        </w:r>
      </w:hyperlink>
      <w:r>
        <w:t xml:space="preserve"> - Details the threats such as man-in-the-middle attacks and insecure data storage, and how to mitigate them through secure protocols and encryption.</w:t>
      </w:r>
      <w:r/>
    </w:p>
    <w:p>
      <w:pPr>
        <w:pStyle w:val="ListNumber"/>
        <w:spacing w:line="240" w:lineRule="auto"/>
        <w:ind w:left="720"/>
      </w:pPr>
      <w:r/>
      <w:hyperlink r:id="rId12">
        <w:r>
          <w:rPr>
            <w:color w:val="0000EE"/>
            <w:u w:val="single"/>
          </w:rPr>
          <w:t>https://finextcon.com/the-evolution-of-online-banking-trends-shaping-2025/</w:t>
        </w:r>
      </w:hyperlink>
      <w:r>
        <w:t xml:space="preserve"> - Highlights the role of key players in the global mobile banking market, such as major financial institutions, in driving innovation and security.</w:t>
      </w:r>
      <w:r/>
    </w:p>
    <w:p>
      <w:pPr>
        <w:pStyle w:val="ListNumber"/>
        <w:spacing w:line="240" w:lineRule="auto"/>
        <w:ind w:left="720"/>
      </w:pPr>
      <w:r/>
      <w:hyperlink r:id="rId10">
        <w:r>
          <w:rPr>
            <w:color w:val="0000EE"/>
            <w:u w:val="single"/>
          </w:rPr>
          <w:t>https://www.firstbank.com/resources/learning-center/top-banking-trends-to-watch-in-2025/</w:t>
        </w:r>
      </w:hyperlink>
      <w:r>
        <w:t xml:space="preserve"> - Discusses the broader technological advancements, including blockchain and decentralized finance, which impact mobile banking security and services.</w:t>
      </w:r>
      <w:r/>
    </w:p>
    <w:p>
      <w:pPr>
        <w:pStyle w:val="ListNumber"/>
        <w:spacing w:line="240" w:lineRule="auto"/>
        <w:ind w:left="720"/>
      </w:pPr>
      <w:r/>
      <w:hyperlink r:id="rId13">
        <w:r>
          <w:rPr>
            <w:color w:val="0000EE"/>
            <w:u w:val="single"/>
          </w:rPr>
          <w:t>https://sumatosoft.com/blog/mobile-banking-security-for-managers</w:t>
        </w:r>
      </w:hyperlink>
      <w:r>
        <w:t xml:space="preserve"> - Emphasizes the importance of continuous research and development in enhancing authentication systems and overall transaction security in mobile banking.</w:t>
      </w:r>
      <w:r/>
    </w:p>
    <w:p>
      <w:pPr>
        <w:pStyle w:val="ListNumber"/>
        <w:spacing w:line="240" w:lineRule="auto"/>
        <w:ind w:left="720"/>
      </w:pPr>
      <w:r/>
      <w:hyperlink r:id="rId14">
        <w:r>
          <w:rPr>
            <w:color w:val="0000EE"/>
            <w:u w:val="single"/>
          </w:rPr>
          <w:t>https://www.globaltrademag.com/mobile-banking-market-projected-to-expand-at-a-10-cagr-through-2032/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rstbank.com/resources/learning-center/top-banking-trends-to-watch-in-2025/" TargetMode="External"/><Relationship Id="rId11" Type="http://schemas.openxmlformats.org/officeDocument/2006/relationships/hyperlink" Target="https://www.jumio.com/mobile-banking-security/" TargetMode="External"/><Relationship Id="rId12" Type="http://schemas.openxmlformats.org/officeDocument/2006/relationships/hyperlink" Target="https://finextcon.com/the-evolution-of-online-banking-trends-shaping-2025/" TargetMode="External"/><Relationship Id="rId13" Type="http://schemas.openxmlformats.org/officeDocument/2006/relationships/hyperlink" Target="https://sumatosoft.com/blog/mobile-banking-security-for-managers" TargetMode="External"/><Relationship Id="rId14" Type="http://schemas.openxmlformats.org/officeDocument/2006/relationships/hyperlink" Target="https://www.globaltrademag.com/mobile-banking-market-projected-to-expand-at-a-10-cagr-through-20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