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POWERGEN International event to focus on AI and machine learning in utilities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POWERGEN International event, taking place from February 11 to 13 at the Kay Bailey Hutchison Convention Center in Dallas, is set to highlight significant advancements in artificial intelligence (AI) and machine learning (ML) technologies within the utility sector. This annual conference serves as a pivotal platform for industry professionals to engage in discussions about successful implementations and the lessons learned in integrating emergent technologies into operations.</w:t>
      </w:r>
      <w:r/>
    </w:p>
    <w:p>
      <w:r/>
      <w:r>
        <w:t>A notable session during the conference is titled “Utilities Discuss: Implementing Technology and Analytics to Manage Reliability and Performance.” This panel will feature key figures from Evergy and Dominion Energy, who will outline their strategies for utilising advanced pattern recognition (APR), AI, and ML to enhance the monitoring of plant equipment and systems on a continual basis. Kevin Riner, Evergy’s Senior Manager of Generation Reliability, is among the speakers, emphasising the collaborative spirit of the event. Speaking to Power Engineering, he remarked, “POWERGEN presents an ideal opportunity for industry players to come together and share successes, failures and lessons learned.”</w:t>
      </w:r>
      <w:r/>
    </w:p>
    <w:p>
      <w:r/>
      <w:r>
        <w:t>During the panel, Riner, alongside Brandon Fellman, Evergy’s Supervisor for Monitoring and Diagnostics, will elaborate on how their utility leverages connectivity and analytics to improve operational efficiency. “We have been able to gain valuable insights on a far more regular basis with new continuously connected technology,” Riner explained, detailing the transformative impact of these innovations. He noted that through the application of APR and analytics, issues can now be identified and addressed significantly earlier than in previous practices.</w:t>
      </w:r>
      <w:r/>
    </w:p>
    <w:p>
      <w:r/>
      <w:r>
        <w:t>The discussion will further include Stephen Pospahala, the Manager of Power Generation Excellence at Dominion Energy, and Deepak Khajouria, who oversees business development at Expert Microsystems, Inc. Dominion Energy manages an extensive fleet of 24 gigawatts (GW) encompassing various power sources, including nuclear and renewable assets, and relies on Expert Microsystems’ SureSense software for effective operational management.</w:t>
      </w:r>
      <w:r/>
    </w:p>
    <w:p>
      <w:r/>
      <w:r>
        <w:t>The panel session is scheduled for 11 am – 12 pm on February 12, as part of the Optimizing Plant Performance track, and promises to provide valuable insights into the emerging trends in AI and technologies redefining business practices within the energy sector. Industry stakeholders and participants are encouraged to register for the technical conference program to gain a deeper understanding of these critical advancements in utility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https://www.powergen.com/2025-conference-sessions/shaping-the-future-of-ai-and-electric-power</w:t>
        </w:r>
      </w:hyperlink>
      <w:r>
        <w:t xml:space="preserve"> - This link corroborates the information about the POWERGEN International event focusing on AI and electric power, including sessions on predictive maintenance, efficiency, and demand forecasting.</w:t>
      </w:r>
      <w:r/>
    </w:p>
    <w:p>
      <w:pPr>
        <w:pStyle w:val="ListNumber"/>
        <w:spacing w:line="240" w:lineRule="auto"/>
        <w:ind w:left="720"/>
      </w:pPr>
      <w:r/>
      <w:hyperlink r:id="rId11">
        <w:r>
          <w:rPr>
            <w:color w:val="0000EE"/>
            <w:u w:val="single"/>
          </w:rPr>
          <w:t>https://www.powergen.com/event-info/about-powergen</w:t>
        </w:r>
      </w:hyperlink>
      <w:r>
        <w:t xml:space="preserve"> - This link provides details about POWERGEN International, including its role as a networking and business hub for power generation professionals and the various topics covered at the event.</w:t>
      </w:r>
      <w:r/>
    </w:p>
    <w:p>
      <w:pPr>
        <w:pStyle w:val="ListNumber"/>
        <w:spacing w:line="240" w:lineRule="auto"/>
        <w:ind w:left="720"/>
      </w:pPr>
      <w:r/>
      <w:hyperlink r:id="rId12">
        <w:r>
          <w:rPr>
            <w:color w:val="0000EE"/>
            <w:u w:val="single"/>
          </w:rPr>
          <w:t>https://www.powergen.com/initiate-1/bluwave-ai</w:t>
        </w:r>
      </w:hyperlink>
      <w:r>
        <w:t xml:space="preserve"> - This link supports the information about the event's location, dates, and the involvement of various technologies such as machine learning and smart grids at POWERGEN International 2025.</w:t>
      </w:r>
      <w:r/>
    </w:p>
    <w:p>
      <w:pPr>
        <w:pStyle w:val="ListNumber"/>
        <w:spacing w:line="240" w:lineRule="auto"/>
        <w:ind w:left="720"/>
      </w:pPr>
      <w:r/>
      <w:hyperlink r:id="rId12">
        <w:r>
          <w:rPr>
            <w:color w:val="0000EE"/>
            <w:u w:val="single"/>
          </w:rPr>
          <w:t>https://www.powergen.com/initiate-1/bluwave-ai</w:t>
        </w:r>
      </w:hyperlink>
      <w:r>
        <w:t xml:space="preserve"> - This link confirms the event schedule, including the dates from February 11 to 13, 2025, at the Kay Bailey Hutchison Convention Center in Dallas.</w:t>
      </w:r>
      <w:r/>
    </w:p>
    <w:p>
      <w:pPr>
        <w:pStyle w:val="ListNumber"/>
        <w:spacing w:line="240" w:lineRule="auto"/>
        <w:ind w:left="720"/>
      </w:pPr>
      <w:r/>
      <w:hyperlink r:id="rId11">
        <w:r>
          <w:rPr>
            <w:color w:val="0000EE"/>
            <w:u w:val="single"/>
          </w:rPr>
          <w:t>https://www.powergen.com/event-info/about-powergen</w:t>
        </w:r>
      </w:hyperlink>
      <w:r>
        <w:t xml:space="preserve"> - This link explains the event's focus on innovative solutions and the shift towards cleaner and more sustainable energy sources, aligning with the discussion on emerging technologies.</w:t>
      </w:r>
      <w:r/>
    </w:p>
    <w:p>
      <w:pPr>
        <w:pStyle w:val="ListNumber"/>
        <w:spacing w:line="240" w:lineRule="auto"/>
        <w:ind w:left="720"/>
      </w:pPr>
      <w:r/>
      <w:hyperlink r:id="rId10">
        <w:r>
          <w:rPr>
            <w:color w:val="0000EE"/>
            <w:u w:val="single"/>
          </w:rPr>
          <w:t>https://www.powergen.com/2025-conference-sessions/shaping-the-future-of-ai-and-electric-power</w:t>
        </w:r>
      </w:hyperlink>
      <w:r>
        <w:t xml:space="preserve"> - This link details the involvement of industry leaders and the exploration of AI technologies in power generation applications, which is relevant to the panel discussion mentioned.</w:t>
      </w:r>
      <w:r/>
    </w:p>
    <w:p>
      <w:pPr>
        <w:pStyle w:val="ListNumber"/>
        <w:spacing w:line="240" w:lineRule="auto"/>
        <w:ind w:left="720"/>
      </w:pPr>
      <w:r/>
      <w:hyperlink r:id="rId12">
        <w:r>
          <w:rPr>
            <w:color w:val="0000EE"/>
            <w:u w:val="single"/>
          </w:rPr>
          <w:t>https://www.powergen.com/initiate-1/bluwave-ai</w:t>
        </w:r>
      </w:hyperlink>
      <w:r>
        <w:t xml:space="preserve"> - This link mentions the technical conference program and the various tracks, including the Optimizing Plant Performance track, where the panel session will take place.</w:t>
      </w:r>
      <w:r/>
    </w:p>
    <w:p>
      <w:pPr>
        <w:pStyle w:val="ListNumber"/>
        <w:spacing w:line="240" w:lineRule="auto"/>
        <w:ind w:left="720"/>
      </w:pPr>
      <w:r/>
      <w:hyperlink r:id="rId11">
        <w:r>
          <w:rPr>
            <w:color w:val="0000EE"/>
            <w:u w:val="single"/>
          </w:rPr>
          <w:t>https://www.powergen.com/event-info/about-powergen</w:t>
        </w:r>
      </w:hyperlink>
      <w:r>
        <w:t xml:space="preserve"> - This link highlights the event's commitment to education and knowledge-sharing, which aligns with the panel's goal of sharing successes, failures, and lessons learned.</w:t>
      </w:r>
      <w:r/>
    </w:p>
    <w:p>
      <w:pPr>
        <w:pStyle w:val="ListNumber"/>
        <w:spacing w:line="240" w:lineRule="auto"/>
        <w:ind w:left="720"/>
      </w:pPr>
      <w:r/>
      <w:hyperlink r:id="rId12">
        <w:r>
          <w:rPr>
            <w:color w:val="0000EE"/>
            <w:u w:val="single"/>
          </w:rPr>
          <w:t>https://www.powergen.com/initiate-1/bluwave-ai</w:t>
        </w:r>
      </w:hyperlink>
      <w:r>
        <w:t xml:space="preserve"> - This link supports the involvement of various industry stakeholders, including utilities, EPCs, and solution providers, in the event.</w:t>
      </w:r>
      <w:r/>
    </w:p>
    <w:p>
      <w:pPr>
        <w:pStyle w:val="ListNumber"/>
        <w:spacing w:line="240" w:lineRule="auto"/>
        <w:ind w:left="720"/>
      </w:pPr>
      <w:r/>
      <w:hyperlink r:id="rId11">
        <w:r>
          <w:rPr>
            <w:color w:val="0000EE"/>
            <w:u w:val="single"/>
          </w:rPr>
          <w:t>https://www.powergen.com/event-info/about-powergen</w:t>
        </w:r>
      </w:hyperlink>
      <w:r>
        <w:t xml:space="preserve"> - This link emphasizes the networking opportunities and the collaborative environment fostered by POWERGEN International, which is consistent with Kevin Riner's remarks.</w:t>
      </w:r>
      <w:r/>
    </w:p>
    <w:p>
      <w:pPr>
        <w:pStyle w:val="ListNumber"/>
        <w:spacing w:line="240" w:lineRule="auto"/>
        <w:ind w:left="720"/>
      </w:pPr>
      <w:r/>
      <w:hyperlink r:id="rId13">
        <w:r>
          <w:rPr>
            <w:color w:val="0000EE"/>
            <w:u w:val="single"/>
          </w:rPr>
          <w:t>https://www.power-eng.com/powergen/powergen-session-spotlight-learn-about-the-latest-monitoring-solutions-used-by-evergy-dominion/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wergen.com/2025-conference-sessions/shaping-the-future-of-ai-and-electric-power" TargetMode="External"/><Relationship Id="rId11" Type="http://schemas.openxmlformats.org/officeDocument/2006/relationships/hyperlink" Target="https://www.powergen.com/event-info/about-powergen" TargetMode="External"/><Relationship Id="rId12" Type="http://schemas.openxmlformats.org/officeDocument/2006/relationships/hyperlink" Target="https://www.powergen.com/initiate-1/bluwave-ai" TargetMode="External"/><Relationship Id="rId13" Type="http://schemas.openxmlformats.org/officeDocument/2006/relationships/hyperlink" Target="https://www.power-eng.com/powergen/powergen-session-spotlight-learn-about-the-latest-monitoring-solutions-used-by-evergy-domi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