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report highlights AI opportunities and risks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19, 2023, the U.S. Department of Treasury unveiled a comprehensive report that summarises the findings from its 2024 Request for Information (RFI) regarding the utilisation, opportunities, and risks associated with Artificial Intelligence (AI) in the financial services sector. The report provides a detailed examination of how AI, especially generative AI technologies, is increasingly becoming integral to various operations within financial institutions, as well as the accompanying challenges that need to be addressed.</w:t>
      </w:r>
      <w:r/>
    </w:p>
    <w:p>
      <w:r/>
      <w:r>
        <w:t>The report highlights a notable shift towards the integration of AI technologies in financial services, pointing to their transformative potential. Financial institutions are utilising AI for a variety of critical tasks, which include credit underwriting, fraud detection, customer service, and ensuring regulatory compliance. A significant emphasis is placed on how these technologies facilitate the use of alternative data sources—such as rent and utility payments—to broaden credit access to underserved communities. In addition, generative AI models, adept at processing unstructured data like customer interactions, are reported to enhance operational efficiency and elevate client engagement practices. The Treasury report asserts that the capabilities of AI in automating processes, reducing costs, and improving access to financial products can be particularly advantageous for segments of the population that have historically faced barriers in financial engagement.</w:t>
      </w:r>
      <w:r/>
    </w:p>
    <w:p>
      <w:r/>
      <w:r>
        <w:t>However, as the Treasury's report makes clear, the adoption of AI technologies in financial services is not without its risks. The document reiterates points highlighted in the Treasury’s previous March 2024 AI Cybersecurity report, detailing several concerns. These include issues of data privacy and bias, where ensuring the quality, security, and fairness of the data used to train AI models is paramount. The possibility of poorly trained AI models reinforcing historical biases could lead to discriminatory practices in credit and lending decisions.</w:t>
      </w:r>
      <w:r/>
    </w:p>
    <w:p>
      <w:r/>
      <w:r>
        <w:t>Another critical concern raised is the explainability and transparency of AI systems. The complexity inherent in many AI models, particularly generative AI, often results in what is termed "black box" situations, where firms struggle to elucidate the decision-making processes employed by these systems. Such lack of transparency could potentially attract heightened regulatory scrutiny and damage consumer trust, complicating compliance efforts for financial institutions.</w:t>
      </w:r>
      <w:r/>
    </w:p>
    <w:p>
      <w:r/>
      <w:r>
        <w:t>Moreover, the report touches on the reliance on third-party AI providers by many financial institutions. This dependence can potentially amplify concentration risks within the market, as a small number of firms emerge as dominant players in the sphere of advanced AI models. The report also warns of the illicit uses of AI, noting that these technologies could be leveraged for fraudulent activities, including the creation of deepfake content or enhancements to phishing tactics.</w:t>
      </w:r>
      <w:r/>
    </w:p>
    <w:p>
      <w:r/>
      <w:r>
        <w:t>In light of these findings, the report outlines several policy recommendations for consideration by the Treasury, government bodies, and the financial services sector. These recommendations call for improved collaboration among governments, regulators, and financial entities to establish coherent AI standards. The report advocates for the development of robust regulatory frameworks, the establishment of industry-wide data standards and best practices, and enhanced compliance oversight.</w:t>
      </w:r>
      <w:r/>
    </w:p>
    <w:p>
      <w:r/>
      <w:r>
        <w:t>As federal agencies continue to evaluate the risks posed by AI in the financial domain, this report is indicative of the Treasury's dual focus on promoting innovation driven by AI while simultaneously addressing associated risks. In response, it is advised that financial institutions rigorously assess their current AI usages to ensure adherence to consumer protection laws, principles of fair lending, and standards of data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https://home.treasury.gov/news/press-releases/jy2760</w:t>
        </w:r>
      </w:hyperlink>
      <w:r>
        <w:t xml:space="preserve"> - This link corroborates the Treasury's report on the uses, opportunities, and risks of AI in the financial services sector, including the increasing use of AI and associated risks like data privacy and bias.</w:t>
      </w:r>
      <w:r/>
    </w:p>
    <w:p>
      <w:pPr>
        <w:pStyle w:val="ListNumber"/>
        <w:spacing w:line="240" w:lineRule="auto"/>
        <w:ind w:left="720"/>
      </w:pPr>
      <w:r/>
      <w:hyperlink r:id="rId11">
        <w:r>
          <w:rPr>
            <w:color w:val="0000EE"/>
            <w:u w:val="single"/>
          </w:rPr>
          <w:t>https://www.mintz.com/insights-center/viewpoints/54731/2024-04-04-treasury-department-warns-financial-institutions</w:t>
        </w:r>
      </w:hyperlink>
      <w:r>
        <w:t xml:space="preserve"> - This link supports the information about the Treasury's report on AI-related cybersecurity risks in the financial services sector, including the use of AI for fraud detection and the risks posed by AI to financial institutions.</w:t>
      </w:r>
      <w:r/>
    </w:p>
    <w:p>
      <w:pPr>
        <w:pStyle w:val="ListNumber"/>
        <w:spacing w:line="240" w:lineRule="auto"/>
        <w:ind w:left="720"/>
      </w:pPr>
      <w:r/>
      <w:hyperlink r:id="rId11">
        <w:r>
          <w:rPr>
            <w:color w:val="0000EE"/>
            <w:u w:val="single"/>
          </w:rPr>
          <w:t>https://www.mintz.com/insights-center/viewpoints/54731/2024-04-04-treasury-department-warns-financial-institutions</w:t>
        </w:r>
      </w:hyperlink>
      <w:r>
        <w:t xml:space="preserve"> - This link details the Treasury's warnings about the special vulnerabilities of AI-based cybersecurity tools and the novel capacities of AI for threat actors, aligning with the report's concerns on AI risks.</w:t>
      </w:r>
      <w:r/>
    </w:p>
    <w:p>
      <w:pPr>
        <w:pStyle w:val="ListNumber"/>
        <w:spacing w:line="240" w:lineRule="auto"/>
        <w:ind w:left="720"/>
      </w:pPr>
      <w:r/>
      <w:hyperlink r:id="rId12">
        <w:r>
          <w:rPr>
            <w:color w:val="0000EE"/>
            <w:u w:val="single"/>
          </w:rPr>
          <w:t>https://www.americascreditunions.org/news-media/news/treasury-seeks-input-use-ai-financial-services</w:t>
        </w:r>
      </w:hyperlink>
      <w:r>
        <w:t xml:space="preserve"> - This link explains the Treasury's request for information on the uses, opportunities, and risks of AI in the financial services sector, highlighting concerns such as model explainability and potential bias.</w:t>
      </w:r>
      <w:r/>
    </w:p>
    <w:p>
      <w:pPr>
        <w:pStyle w:val="ListNumber"/>
        <w:spacing w:line="240" w:lineRule="auto"/>
        <w:ind w:left="720"/>
      </w:pPr>
      <w:r/>
      <w:hyperlink r:id="rId10">
        <w:r>
          <w:rPr>
            <w:color w:val="0000EE"/>
            <w:u w:val="single"/>
          </w:rPr>
          <w:t>https://home.treasury.gov/news/press-releases/jy2760</w:t>
        </w:r>
      </w:hyperlink>
      <w:r>
        <w:t xml:space="preserve"> - This link provides context on the Treasury's engagement with stakeholders to understand the current uses and associated risks of AI in the financial sector, including generative AI.</w:t>
      </w:r>
      <w:r/>
    </w:p>
    <w:p>
      <w:pPr>
        <w:pStyle w:val="ListNumber"/>
        <w:spacing w:line="240" w:lineRule="auto"/>
        <w:ind w:left="720"/>
      </w:pPr>
      <w:r/>
      <w:hyperlink r:id="rId11">
        <w:r>
          <w:rPr>
            <w:color w:val="0000EE"/>
            <w:u w:val="single"/>
          </w:rPr>
          <w:t>https://www.mintz.com/insights-center/viewpoints/54731/2024-04-04-treasury-department-warns-financial-institutions</w:t>
        </w:r>
      </w:hyperlink>
      <w:r>
        <w:t xml:space="preserve"> - This link supports the report's emphasis on the need for risk management procedures and the establishment of a common AI lexicon to address AI-related cybersecurity and fraud risks.</w:t>
      </w:r>
      <w:r/>
    </w:p>
    <w:p>
      <w:pPr>
        <w:pStyle w:val="ListNumber"/>
        <w:spacing w:line="240" w:lineRule="auto"/>
        <w:ind w:left="720"/>
      </w:pPr>
      <w:r/>
      <w:hyperlink r:id="rId12">
        <w:r>
          <w:rPr>
            <w:color w:val="0000EE"/>
            <w:u w:val="single"/>
          </w:rPr>
          <w:t>https://www.americascreditunions.org/news-media/news/treasury-seeks-input-use-ai-financial-services</w:t>
        </w:r>
      </w:hyperlink>
      <w:r>
        <w:t xml:space="preserve"> - This link discusses the potential human capital shortage in financial institutions due to the lack of sufficient knowledge about AI technologies, aligning with the report's concerns on human capital gaps.</w:t>
      </w:r>
      <w:r/>
    </w:p>
    <w:p>
      <w:pPr>
        <w:pStyle w:val="ListNumber"/>
        <w:spacing w:line="240" w:lineRule="auto"/>
        <w:ind w:left="720"/>
      </w:pPr>
      <w:r/>
      <w:hyperlink r:id="rId10">
        <w:r>
          <w:rPr>
            <w:color w:val="0000EE"/>
            <w:u w:val="single"/>
          </w:rPr>
          <w:t>https://home.treasury.gov/news/press-releases/jy2760</w:t>
        </w:r>
      </w:hyperlink>
      <w:r>
        <w:t xml:space="preserve"> - This link highlights the report's recommendations for next steps, including the development of robust regulatory frameworks and industry-wide data standards to mitigate AI risks.</w:t>
      </w:r>
      <w:r/>
    </w:p>
    <w:p>
      <w:pPr>
        <w:pStyle w:val="ListNumber"/>
        <w:spacing w:line="240" w:lineRule="auto"/>
        <w:ind w:left="720"/>
      </w:pPr>
      <w:r/>
      <w:hyperlink r:id="rId11">
        <w:r>
          <w:rPr>
            <w:color w:val="0000EE"/>
            <w:u w:val="single"/>
          </w:rPr>
          <w:t>https://www.mintz.com/insights-center/viewpoints/54731/2024-04-04-treasury-department-warns-financial-institutions</w:t>
        </w:r>
      </w:hyperlink>
      <w:r>
        <w:t xml:space="preserve"> - This link details the report's focus on ensuring that financial institutions are aware of the risks associated with AI adoption and implement necessary risk management procedures.</w:t>
      </w:r>
      <w:r/>
    </w:p>
    <w:p>
      <w:pPr>
        <w:pStyle w:val="ListNumber"/>
        <w:spacing w:line="240" w:lineRule="auto"/>
        <w:ind w:left="720"/>
      </w:pPr>
      <w:r/>
      <w:hyperlink r:id="rId12">
        <w:r>
          <w:rPr>
            <w:color w:val="0000EE"/>
            <w:u w:val="single"/>
          </w:rPr>
          <w:t>https://www.americascreditunions.org/news-media/news/treasury-seeks-input-use-ai-financial-services</w:t>
        </w:r>
      </w:hyperlink>
      <w:r>
        <w:t xml:space="preserve"> - This link explains the Financial Stability Oversight Council's (FSOC) observations on the safety and soundness risks associated with AI use in financial services, supporting the report's risk assessment.</w:t>
      </w:r>
      <w:r/>
    </w:p>
    <w:p>
      <w:pPr>
        <w:pStyle w:val="ListNumber"/>
        <w:spacing w:line="240" w:lineRule="auto"/>
        <w:ind w:left="720"/>
      </w:pPr>
      <w:r/>
      <w:hyperlink r:id="rId13">
        <w:r>
          <w:rPr>
            <w:color w:val="0000EE"/>
            <w:u w:val="single"/>
          </w:rPr>
          <w:t>https://www.lexblog.com/2025/01/03/treasury-highlights-ais-potential-and-risks-in-financial-services/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treasury.gov/news/press-releases/jy2760" TargetMode="External"/><Relationship Id="rId11" Type="http://schemas.openxmlformats.org/officeDocument/2006/relationships/hyperlink" Target="https://www.mintz.com/insights-center/viewpoints/54731/2024-04-04-treasury-department-warns-financial-institutions" TargetMode="External"/><Relationship Id="rId12" Type="http://schemas.openxmlformats.org/officeDocument/2006/relationships/hyperlink" Target="https://www.americascreditunions.org/news-media/news/treasury-seeks-input-use-ai-financial-services" TargetMode="External"/><Relationship Id="rId13" Type="http://schemas.openxmlformats.org/officeDocument/2006/relationships/hyperlink" Target="https://www.lexblog.com/2025/01/03/treasury-highlights-ais-potential-and-risks-in-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