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education market projected to grow to USD 26 billion by 2032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AI in Education market is currently undergoing significant growth and transformation, spurred by advancements in artificial intelligence technology and an increased focus on personalised learning experiences. According to a recent study by HTF Market Intelligence, the market is projected to expand from approximately USD 6 billion in 2024 to an estimated USD 26 billion by 2032, reflecting a compound annual growth rate (CAGR) of 18% over the forecast period from 2024 to 2032.</w:t>
      </w:r>
      <w:r/>
    </w:p>
    <w:p>
      <w:r/>
      <w:r>
        <w:t>The increasing adoption of AI-driven solutions such as virtual tutors, content generation systems, and grading automation across educational institutions is driving this growth. The study illustrates a segmentation of the market, identifying key applications within K-12 education, higher education, and corporate training sectors. In terms of geographical distribution, North America currently dominates the market; however, the Asia-Pacific region is expected to emerge as the fastest-growing area, with significant upward trends anticipated in several countries.</w:t>
      </w:r>
      <w:r/>
    </w:p>
    <w:p>
      <w:r/>
      <w:r>
        <w:t>The report indicates that AI's primary role in education is to enhance learning experiences by providing tailored educational content, adaptive learning paths, and easing administrative burdens through automation. High-profile companies leading the charge in this domain include Google and Pearson, alongside other influential players like IBM Watson and Blackboard.</w:t>
      </w:r>
      <w:r/>
    </w:p>
    <w:p>
      <w:r/>
      <w:r>
        <w:t>The market analysis encompasses various factors influencing its trajectory, including opportunities for growth, challenges unique to the education sector, and potential risks associated with technological integration. A comprehensive five-forces analysis helps to assess aspects such as the bargaining power of buyers and suppliers, while a PESTLE analysis sheds light on political, economic, sociocultural, technological, legal, and environmental factors that may impact market dynamics.</w:t>
      </w:r>
      <w:r/>
    </w:p>
    <w:p>
      <w:r/>
      <w:r>
        <w:t>Decision-makers within educational institutions are particularly focused on understanding the competitive landscape, characterised by strategic developments such as product launches, mergers, and acquisitions among primary market players. The research report also examines the strengths and weaknesses of these key vendors, providing insights into their strategic plans for future growth.</w:t>
      </w:r>
      <w:r/>
    </w:p>
    <w:p>
      <w:r/>
      <w:r>
        <w:t>As the education sector continues to explore the integration of AI technologies, it becomes increasingly critical for stakeholders to stay informed about evolving market conditions and the various segments that are poised for further development. The findings from the HTF Market Intelligence report serve as a significant resource for understanding the prospects of AI within educational practices, highlighting an expanding frontier for innovation and efficiency in learning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https://www.started.com/blog/2024/5/29/ai-in-education-market-statistics-key-trends-amp-figures-for-2024</w:t>
        </w:r>
      </w:hyperlink>
      <w:r>
        <w:t xml:space="preserve"> - Corroborates the growth of the AI in education market, projected to reach $88.2 billion by 2032, and highlights key applications such as personalized learning and automated assessments.</w:t>
      </w:r>
      <w:r/>
    </w:p>
    <w:p>
      <w:pPr>
        <w:pStyle w:val="ListNumber"/>
        <w:spacing w:line="240" w:lineRule="auto"/>
        <w:ind w:left="720"/>
      </w:pPr>
      <w:r/>
      <w:hyperlink r:id="rId11">
        <w:r>
          <w:rPr>
            <w:color w:val="0000EE"/>
            <w:u w:val="single"/>
          </w:rPr>
          <w:t>https://www.globenewswire.com/news-release/2024/12/13/2996850/28124/en/AI-in-Education-Market-Trends-and-Revenue-Forecast-2024-2032-by-Component-Application-End-User-and-Country-with-Detailed-Company-Analysis.html</w:t>
        </w:r>
      </w:hyperlink>
      <w:r>
        <w:t xml:space="preserve"> - Supports the market growth forecast, indicating the AI in education market will reach $54.5 billion by 2032 with a CAGR of 35.96%, driven by factors like personalized learning and administrative efficiency.</w:t>
      </w:r>
      <w:r/>
    </w:p>
    <w:p>
      <w:pPr>
        <w:pStyle w:val="ListNumber"/>
        <w:spacing w:line="240" w:lineRule="auto"/>
        <w:ind w:left="720"/>
      </w:pPr>
      <w:r/>
      <w:hyperlink r:id="rId12">
        <w:r>
          <w:rPr>
            <w:color w:val="0000EE"/>
            <w:u w:val="single"/>
          </w:rPr>
          <w:t>https://www.globalgrowthinsights.com/market-reports/ai-in-education-market-100733</w:t>
        </w:r>
      </w:hyperlink>
      <w:r>
        <w:t xml:space="preserve"> - Provides market size projections, valuing the AI in education market at $13,713.92 million in 2024 and expected to reach $161,796.39 million by 2032, with a CAGR of 36.14%.</w:t>
      </w:r>
      <w:r/>
    </w:p>
    <w:p>
      <w:pPr>
        <w:pStyle w:val="ListNumber"/>
        <w:spacing w:line="240" w:lineRule="auto"/>
        <w:ind w:left="720"/>
      </w:pPr>
      <w:r/>
      <w:hyperlink r:id="rId10">
        <w:r>
          <w:rPr>
            <w:color w:val="0000EE"/>
            <w:u w:val="single"/>
          </w:rPr>
          <w:t>https://www.started.com/blog/2024/5/29/ai-in-education-market-statistics-key-trends-amp-figures-for-2024</w:t>
        </w:r>
      </w:hyperlink>
      <w:r>
        <w:t xml:space="preserve"> - Details the segmentation of the market across K-12 education, higher education, and corporate training sectors, and highlights key players like Riiid and Elsa.</w:t>
      </w:r>
      <w:r/>
    </w:p>
    <w:p>
      <w:pPr>
        <w:pStyle w:val="ListNumber"/>
        <w:spacing w:line="240" w:lineRule="auto"/>
        <w:ind w:left="720"/>
      </w:pPr>
      <w:r/>
      <w:hyperlink r:id="rId11">
        <w:r>
          <w:rPr>
            <w:color w:val="0000EE"/>
            <w:u w:val="single"/>
          </w:rPr>
          <w:t>https://www.globenewswire.com/news-release/2024/12/13/2996850/28124/en/AI-in-Education-Market-Trends-and-Revenue-Forecast-2024-2032-by-Component-Application-End-User-and-Country-with-Detailed-Company-Analysis.html</w:t>
        </w:r>
      </w:hyperlink>
      <w:r>
        <w:t xml:space="preserve"> - Discusses the geographical distribution, noting North America's current dominance and the Asia-Pacific region's expected growth.</w:t>
      </w:r>
      <w:r/>
    </w:p>
    <w:p>
      <w:pPr>
        <w:pStyle w:val="ListNumber"/>
        <w:spacing w:line="240" w:lineRule="auto"/>
        <w:ind w:left="720"/>
      </w:pPr>
      <w:r/>
      <w:hyperlink r:id="rId10">
        <w:r>
          <w:rPr>
            <w:color w:val="0000EE"/>
            <w:u w:val="single"/>
          </w:rPr>
          <w:t>https://www.started.com/blog/2024/5/29/ai-in-education-market-statistics-key-trends-amp-figures-for-2024</w:t>
        </w:r>
      </w:hyperlink>
      <w:r>
        <w:t xml:space="preserve"> - Explains AI's role in enhancing learning experiences through tailored content, adaptive learning paths, and easing administrative burdens.</w:t>
      </w:r>
      <w:r/>
    </w:p>
    <w:p>
      <w:pPr>
        <w:pStyle w:val="ListNumber"/>
        <w:spacing w:line="240" w:lineRule="auto"/>
        <w:ind w:left="720"/>
      </w:pPr>
      <w:r/>
      <w:hyperlink r:id="rId12">
        <w:r>
          <w:rPr>
            <w:color w:val="0000EE"/>
            <w:u w:val="single"/>
          </w:rPr>
          <w:t>https://www.globalgrowthinsights.com/market-reports/ai-in-education-market-100733</w:t>
        </w:r>
      </w:hyperlink>
      <w:r>
        <w:t xml:space="preserve"> - Highlights the integration of AI in educational institutions, driven by advancements in AI technology and increasing demand for remote learning.</w:t>
      </w:r>
      <w:r/>
    </w:p>
    <w:p>
      <w:pPr>
        <w:pStyle w:val="ListNumber"/>
        <w:spacing w:line="240" w:lineRule="auto"/>
        <w:ind w:left="720"/>
      </w:pPr>
      <w:r/>
      <w:hyperlink r:id="rId10">
        <w:r>
          <w:rPr>
            <w:color w:val="0000EE"/>
            <w:u w:val="single"/>
          </w:rPr>
          <w:t>https://www.started.com/blog/2024/5/29/ai-in-education-market-statistics-key-trends-amp-figures-for-2024</w:t>
        </w:r>
      </w:hyperlink>
      <w:r>
        <w:t xml:space="preserve"> - Mentions high-profile companies and their roles in the AI in education market, such as Riiid, Elsa, and Cognii, though it does not specifically mention Google, Pearson, IBM Watson, or Blackboard.</w:t>
      </w:r>
      <w:r/>
    </w:p>
    <w:p>
      <w:pPr>
        <w:pStyle w:val="ListNumber"/>
        <w:spacing w:line="240" w:lineRule="auto"/>
        <w:ind w:left="720"/>
      </w:pPr>
      <w:r/>
      <w:hyperlink r:id="rId11">
        <w:r>
          <w:rPr>
            <w:color w:val="0000EE"/>
            <w:u w:val="single"/>
          </w:rPr>
          <w:t>https://www.globenewswire.com/news-release/2024/12/13/2996850/28124/en/AI-in-Education-Market-Trends-and-Revenue-Forecast-2024-2032-by-Component-Application-End-User-and-Country-with-Detailed-Company-Analysis.html</w:t>
        </w:r>
      </w:hyperlink>
      <w:r>
        <w:t xml:space="preserve"> - Analyzes market factors, including opportunities, challenges, and potential risks associated with technological integration, though it does not detail a five-forces or PESTLE analysis.</w:t>
      </w:r>
      <w:r/>
    </w:p>
    <w:p>
      <w:pPr>
        <w:pStyle w:val="ListNumber"/>
        <w:spacing w:line="240" w:lineRule="auto"/>
        <w:ind w:left="720"/>
      </w:pPr>
      <w:r/>
      <w:hyperlink r:id="rId12">
        <w:r>
          <w:rPr>
            <w:color w:val="0000EE"/>
            <w:u w:val="single"/>
          </w:rPr>
          <w:t>https://www.globalgrowthinsights.com/market-reports/ai-in-education-market-100733</w:t>
        </w:r>
      </w:hyperlink>
      <w:r>
        <w:t xml:space="preserve"> - Examines the competitive landscape, including strategic developments like product launches and mergers among primary market players, though it does not provide a detailed analysis of each vendor's strengths and weaknesses.</w:t>
      </w:r>
      <w:r/>
    </w:p>
    <w:p>
      <w:pPr>
        <w:pStyle w:val="ListNumber"/>
        <w:spacing w:line="240" w:lineRule="auto"/>
        <w:ind w:left="720"/>
      </w:pPr>
      <w:r/>
      <w:hyperlink r:id="rId10">
        <w:r>
          <w:rPr>
            <w:color w:val="0000EE"/>
            <w:u w:val="single"/>
          </w:rPr>
          <w:t>https://www.started.com/blog/2024/5/29/ai-in-education-market-statistics-key-trends-amp-figures-for-2024</w:t>
        </w:r>
      </w:hyperlink>
      <w:r>
        <w:t xml:space="preserve"> - Emphasizes the importance of staying informed about evolving market conditions and various segments poised for further development in the AI in education sector.</w:t>
      </w:r>
      <w:r/>
    </w:p>
    <w:p>
      <w:pPr>
        <w:pStyle w:val="ListNumber"/>
        <w:spacing w:line="240" w:lineRule="auto"/>
        <w:ind w:left="720"/>
      </w:pPr>
      <w:r/>
      <w:hyperlink r:id="rId13">
        <w:r>
          <w:rPr>
            <w:color w:val="0000EE"/>
            <w:u w:val="single"/>
          </w:rPr>
          <w:t>https://news.google.com/rss/articles/CBMinAFBVV95cUxNdC1pcm9oWDFxekE5ckJ4ODB0Qm01aEV0M0hNTWhBOUJKc3JiYXNMeUV6aGdRYzhwOG9qRU9sbFJSeHRsVEpXX2JFTzYwZmxWMTNoTUgzaDVCOXcwTVlyX0RkQ3R6WV92RnVrb3NVSnlnY001NDRfaTM0RHRKOEx2NXdkc0pUS3VOaGdqblZBMlgzdHEtcHVSTzNRT00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rted.com/blog/2024/5/29/ai-in-education-market-statistics-key-trends-amp-figures-for-2024" TargetMode="External"/><Relationship Id="rId11" Type="http://schemas.openxmlformats.org/officeDocument/2006/relationships/hyperlink" Target="https://www.globenewswire.com/news-release/2024/12/13/2996850/28124/en/AI-in-Education-Market-Trends-and-Revenue-Forecast-2024-2032-by-Component-Application-End-User-and-Country-with-Detailed-Company-Analysis.html" TargetMode="External"/><Relationship Id="rId12" Type="http://schemas.openxmlformats.org/officeDocument/2006/relationships/hyperlink" Target="https://www.globalgrowthinsights.com/market-reports/ai-in-education-market-100733" TargetMode="External"/><Relationship Id="rId13" Type="http://schemas.openxmlformats.org/officeDocument/2006/relationships/hyperlink" Target="https://news.google.com/rss/articles/CBMinAFBVV95cUxNdC1pcm9oWDFxekE5ckJ4ODB0Qm01aEV0M0hNTWhBOUJKc3JiYXNMeUV6aGdRYzhwOG9qRU9sbFJSeHRsVEpXX2JFTzYwZmxWMTNoTUgzaDVCOXcwTVlyX0RkQ3R6WV92RnVrb3NVSnlnY001NDRfaTM0RHRKOEx2NXdkc0pUS3VOaGdqblZBMlgzdHEtcHVSTzNRT0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