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PCs: The future of personal computing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personal computing is poised for significant transformation with the emergence of what industry leaders are terming "AI PCs". These advanced machines are designed not only to streamline AI and machine learning processes but also to enhance overall performance for a variety of sophisticated tasks. According to ZDNet, the construction of an AI PC includes high-performance components specifically optimised to handle an array of AI workloads, such as generative AI applications like Stable Diffusion, intelligent chatbots powered by local language models, and complex data analytics.</w:t>
      </w:r>
      <w:r/>
    </w:p>
    <w:p>
      <w:r/>
      <w:r>
        <w:t>Central to the architecture of these new systems is the integration of an NPU, or neural processing unit. This dedicated chip is intended to dramatically improve the execution of AI-specific tasks, complementing traditional CPUs (central processing units) and GPUs (graphics processing units). The incorporation of ample RAM and rapid storage solutions further guarantees these PCs possess the multitasking capabilities required for intricate simulations and sophisticated AI-driven applications.</w:t>
      </w:r>
      <w:r/>
    </w:p>
    <w:p>
      <w:r/>
      <w:r>
        <w:t>In a bid to standardise the definition of an AI PC, tech giants Intel and Microsoft are collaborating on guidelines. Their specifications extend beyond the need for CPUs, GPUs, and NPUs; they also include a physical Microsoft Copilot key on the keyboard, enabling the local operation of Copilot—a feature that underscores the self-sufficient nature of these machines. According to ZDNet, this configuration not only enhances performance but also aims to deliver improved security measures by processing sensitive data locally, rather than relying on cloud services. This change promises heightened energy efficiency and independence from constant internet connectivity.</w:t>
      </w:r>
      <w:r/>
    </w:p>
    <w:p>
      <w:r/>
      <w:r>
        <w:t>Apple is also stepping into the AI arena with its launch of a platform termed Apple Intelligence. This initiative focuses on harnessing advanced processors and operating systems to develop tools for writing and image generation. The promotion of the "Apple Intelligence ready" branding indicates that many of Apple's latest hardware offerings, such as the M1 chip for computers and iPads, will support these advancements. Notably, the iPhone 15 Pro and Pro Max, featuring the A17 Pro chip, represent the most recent devices to embrace this technology. This strategy allows existing customers to experience the benefits of AI advancements without the immediate need for new hardware acquisitions.</w:t>
      </w:r>
      <w:r/>
    </w:p>
    <w:p>
      <w:r/>
      <w:r>
        <w:t>The introduction of these AI PCs marks a crucial juncture in the evolution of business practices, as companies increasingly adopt automation technologies. The focus on building systems capable of conducting AI tasks locally not only enhances operational efficiency but addresses pressing concerns about data security and privacy. As technology continues to advance, the AI PC movement sets the stage for a new era of computing that looks to redefine how businesses and individuals interact with artificial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https://www.techtarget.com/whatis/definition/AI-PC</w:t>
        </w:r>
      </w:hyperlink>
      <w:r>
        <w:t xml:space="preserve"> - Corroborates the definition of an AI PC, including the integration of CPUs, GPUs, and NPUs, and the focus on local AI processing and enhanced performance.</w:t>
      </w:r>
      <w:r/>
    </w:p>
    <w:p>
      <w:pPr>
        <w:pStyle w:val="ListNumber"/>
        <w:spacing w:line="240" w:lineRule="auto"/>
        <w:ind w:left="720"/>
      </w:pPr>
      <w:r/>
      <w:hyperlink r:id="rId10">
        <w:r>
          <w:rPr>
            <w:color w:val="0000EE"/>
            <w:u w:val="single"/>
          </w:rPr>
          <w:t>https://www.techtarget.com/whatis/definition/AI-PC</w:t>
        </w:r>
      </w:hyperlink>
      <w:r>
        <w:t xml:space="preserve"> - Details the inclusion of a neural processing unit (NPU) and its role in improving AI task execution, as well as the integration of Microsoft Copilot and a physical Copilot key.</w:t>
      </w:r>
      <w:r/>
    </w:p>
    <w:p>
      <w:pPr>
        <w:pStyle w:val="ListNumber"/>
        <w:spacing w:line="240" w:lineRule="auto"/>
        <w:ind w:left="720"/>
      </w:pPr>
      <w:r/>
      <w:hyperlink r:id="rId11">
        <w:r>
          <w:rPr>
            <w:color w:val="0000EE"/>
            <w:u w:val="single"/>
          </w:rPr>
          <w:t>https://www.mcafee.com/blogs/internet-security/what-is-an-ai-pc/</w:t>
        </w:r>
      </w:hyperlink>
      <w:r>
        <w:t xml:space="preserve"> - Explains the benefits of AI PCs, including enhanced performance, improved efficiency, and local AI processing capabilities.</w:t>
      </w:r>
      <w:r/>
    </w:p>
    <w:p>
      <w:pPr>
        <w:pStyle w:val="ListNumber"/>
        <w:spacing w:line="240" w:lineRule="auto"/>
        <w:ind w:left="720"/>
      </w:pPr>
      <w:r/>
      <w:hyperlink r:id="rId11">
        <w:r>
          <w:rPr>
            <w:color w:val="0000EE"/>
            <w:u w:val="single"/>
          </w:rPr>
          <w:t>https://www.mcafee.com/blogs/internet-security/what-is-an-ai-pc/</w:t>
        </w:r>
      </w:hyperlink>
      <w:r>
        <w:t xml:space="preserve"> - Describes how AI PCs use NPUs to handle AI-specific tasks and improve overall system efficiency and security.</w:t>
      </w:r>
      <w:r/>
    </w:p>
    <w:p>
      <w:pPr>
        <w:pStyle w:val="ListNumber"/>
        <w:spacing w:line="240" w:lineRule="auto"/>
        <w:ind w:left="720"/>
      </w:pPr>
      <w:r/>
      <w:hyperlink r:id="rId12">
        <w:r>
          <w:rPr>
            <w:color w:val="0000EE"/>
            <w:u w:val="single"/>
          </w:rPr>
          <w:t>https://www.intel.com/content/www/us/en/products/docs/processors/core-ultra/ai-pc.html</w:t>
        </w:r>
      </w:hyperlink>
      <w:r>
        <w:t xml:space="preserve"> - Outlines Intel's vision for AI PCs, including the use of CPUs, GPUs, and NPUs to handle AI workloads efficiently and enhance productivity.</w:t>
      </w:r>
      <w:r/>
    </w:p>
    <w:p>
      <w:pPr>
        <w:pStyle w:val="ListNumber"/>
        <w:spacing w:line="240" w:lineRule="auto"/>
        <w:ind w:left="720"/>
      </w:pPr>
      <w:r/>
      <w:hyperlink r:id="rId12">
        <w:r>
          <w:rPr>
            <w:color w:val="0000EE"/>
            <w:u w:val="single"/>
          </w:rPr>
          <w:t>https://www.intel.com/content/www/us/en/products/docs/processors/core-ultra/ai-pc.html</w:t>
        </w:r>
      </w:hyperlink>
      <w:r>
        <w:t xml:space="preserve"> - Discusses the integration of Intel Core Ultra processors and the benefits of local AI processing, security, and manageability in AI PCs.</w:t>
      </w:r>
      <w:r/>
    </w:p>
    <w:p>
      <w:pPr>
        <w:pStyle w:val="ListNumber"/>
        <w:spacing w:line="240" w:lineRule="auto"/>
        <w:ind w:left="720"/>
      </w:pPr>
      <w:r/>
      <w:hyperlink r:id="rId10">
        <w:r>
          <w:rPr>
            <w:color w:val="0000EE"/>
            <w:u w:val="single"/>
          </w:rPr>
          <w:t>https://www.techtarget.com/whatis/definition/AI-PC</w:t>
        </w:r>
      </w:hyperlink>
      <w:r>
        <w:t xml:space="preserve"> - Mentions Apple's approach with Apple Intelligence and the use of advanced processors like the M1 chip to support AI advancements.</w:t>
      </w:r>
      <w:r/>
    </w:p>
    <w:p>
      <w:pPr>
        <w:pStyle w:val="ListNumber"/>
        <w:spacing w:line="240" w:lineRule="auto"/>
        <w:ind w:left="720"/>
      </w:pPr>
      <w:r/>
      <w:hyperlink r:id="rId10">
        <w:r>
          <w:rPr>
            <w:color w:val="0000EE"/>
            <w:u w:val="single"/>
          </w:rPr>
          <w:t>https://www.techtarget.com/whatis/definition/AI-PC</w:t>
        </w:r>
      </w:hyperlink>
      <w:r>
        <w:t xml:space="preserve"> - Highlights the importance of local AI processing in enhancing operational efficiency, data security, and privacy in AI PCs.</w:t>
      </w:r>
      <w:r/>
    </w:p>
    <w:p>
      <w:pPr>
        <w:pStyle w:val="ListNumber"/>
        <w:spacing w:line="240" w:lineRule="auto"/>
        <w:ind w:left="720"/>
      </w:pPr>
      <w:r/>
      <w:hyperlink r:id="rId11">
        <w:r>
          <w:rPr>
            <w:color w:val="0000EE"/>
            <w:u w:val="single"/>
          </w:rPr>
          <w:t>https://www.mcafee.com/blogs/internet-security/what-is-an-ai-pc/</w:t>
        </w:r>
      </w:hyperlink>
      <w:r>
        <w:t xml:space="preserve"> - Explains how AI PCs automate and optimize tasks, improving system performance and user experience.</w:t>
      </w:r>
      <w:r/>
    </w:p>
    <w:p>
      <w:pPr>
        <w:pStyle w:val="ListNumber"/>
        <w:spacing w:line="240" w:lineRule="auto"/>
        <w:ind w:left="720"/>
      </w:pPr>
      <w:r/>
      <w:hyperlink r:id="rId12">
        <w:r>
          <w:rPr>
            <w:color w:val="0000EE"/>
            <w:u w:val="single"/>
          </w:rPr>
          <w:t>https://www.intel.com/content/www/us/en/products/docs/processors/core-ultra/ai-pc.html</w:t>
        </w:r>
      </w:hyperlink>
      <w:r>
        <w:t xml:space="preserve"> - Details the power efficiency and performance benefits of using NPUs in AI PCs for sustained AI workloads.</w:t>
      </w:r>
      <w:r/>
    </w:p>
    <w:p>
      <w:pPr>
        <w:pStyle w:val="ListNumber"/>
        <w:spacing w:line="240" w:lineRule="auto"/>
        <w:ind w:left="720"/>
      </w:pPr>
      <w:r/>
      <w:hyperlink r:id="rId10">
        <w:r>
          <w:rPr>
            <w:color w:val="0000EE"/>
            <w:u w:val="single"/>
          </w:rPr>
          <w:t>https://www.techtarget.com/whatis/definition/AI-PC</w:t>
        </w:r>
      </w:hyperlink>
      <w:r>
        <w:t xml:space="preserve"> - Corroborates the role of AI PCs in transforming business practices through automation and enhanced data security and privacy measures.</w:t>
      </w:r>
      <w:r/>
    </w:p>
    <w:p>
      <w:pPr>
        <w:pStyle w:val="ListNumber"/>
        <w:spacing w:line="240" w:lineRule="auto"/>
        <w:ind w:left="720"/>
      </w:pPr>
      <w:r/>
      <w:hyperlink r:id="rId13">
        <w:r>
          <w:rPr>
            <w:color w:val="0000EE"/>
            <w:u w:val="single"/>
          </w:rPr>
          <w:t>https://www.zdnet.com/article/what-is-an-ai-pc-exactly-and-should-you-buy-one-in-2025/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whatis/definition/AI-PC" TargetMode="External"/><Relationship Id="rId11" Type="http://schemas.openxmlformats.org/officeDocument/2006/relationships/hyperlink" Target="https://www.mcafee.com/blogs/internet-security/what-is-an-ai-pc/" TargetMode="External"/><Relationship Id="rId12" Type="http://schemas.openxmlformats.org/officeDocument/2006/relationships/hyperlink" Target="https://www.intel.com/content/www/us/en/products/docs/processors/core-ultra/ai-pc.html" TargetMode="External"/><Relationship Id="rId13" Type="http://schemas.openxmlformats.org/officeDocument/2006/relationships/hyperlink" Target="https://www.zdnet.com/article/what-is-an-ai-pc-exactly-and-should-you-buy-one-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