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Birmingham unveils the world’s first AI-designed urban wind turbine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unveiling of the Birmingham Blade, the world's first urban wind turbine designed by artificial intelligence (AI), marks a significant milestone in renewable energy technology. This innovative development aims to pave the way for affordable and efficient clean energy generation specifically tailored for urban environments.</w:t>
      </w:r>
      <w:r/>
    </w:p>
    <w:p>
      <w:r/>
      <w:r>
        <w:t>The announcement was made in Birmingham, England, by EvoPhase, a company specialising in AI technology, in collaboration with precision metal fabricators Kwik Fab Ltd. This partnership sought to address the unique challenges posed by urban wind conditions, which differ markedly from those in rural areas. Traditional wind turbines typically operate optimally in wind speeds of around 33 feet per second; however, urban settings like Birmingham experience much lower average wind speeds.</w:t>
      </w:r>
      <w:r/>
    </w:p>
    <w:p>
      <w:r/>
      <w:r>
        <w:t>The Birmingham Blade has been engineered to perform effectively at wind speeds as low as 12 feet per second, allowing it to generate the same amount of energy as its conventional counterparts. By utilising an innovative design that incorporates curved blades spinning around a central point, Kwik Fab was able to create functional prototypes that are significantly more efficient for urban use.</w:t>
      </w:r>
      <w:r/>
    </w:p>
    <w:p>
      <w:r/>
      <w:r>
        <w:t>Leonard Nicusan, chief technology officer of EvoPhase, elaborated on the necessity of this design, stating, "We needed a turbine that could capture Birmingham’s relatively low wind speeds while managing turbulence caused by surrounding buildings." This statement underscores the forward-thinking approach adopted by the team, as they aim to optimise energy generation in densely populated areas where conventional wind energy solutions may struggle.</w:t>
      </w:r>
      <w:r/>
    </w:p>
    <w:p>
      <w:r/>
      <w:r>
        <w:t>The introduction of AI-designed urban wind turbines could have far-reaching implications for business practices and energy consumption in cities. As businesses and municipalities seek ways to improve sustainability and reduce carbon footprints, the Birmingham Blade may serve as a pivotal enhancement to the landscape of urban energy solutions. The collaborative effort of EvoPhase and Kwik Fab highlights an emerging trend in automation and technology integration across renewable energy sectors, potentially reshaping the way urban locations harness and utilise wind power.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https://www.cleanthesky.com/innovation/birmingham-blade</w:t>
        </w:r>
      </w:hyperlink>
      <w:r>
        <w:t xml:space="preserve"> - Corroborates the development of the Birmingham Blade, its AI-engineered design, and its optimization for Birmingham's low wind speeds.</w:t>
      </w:r>
      <w:r/>
    </w:p>
    <w:p>
      <w:pPr>
        <w:pStyle w:val="ListNumber"/>
        <w:spacing w:line="240" w:lineRule="auto"/>
        <w:ind w:left="720"/>
      </w:pPr>
      <w:r/>
      <w:hyperlink r:id="rId11">
        <w:r>
          <w:rPr>
            <w:color w:val="0000EE"/>
            <w:u w:val="single"/>
          </w:rPr>
          <w:t>https://www.birmingham.ac.uk/news/2024/the-birmingham-blade-the-worlds-first-geographically-tailored-urban-wind-turbine-designed-by-ai</w:t>
        </w:r>
      </w:hyperlink>
      <w:r>
        <w:t xml:space="preserve"> - Supports the collaboration between EvoPhase and KwikFab, the turbine's efficiency in low wind speeds, and its design tailored for urban environments.</w:t>
      </w:r>
      <w:r/>
    </w:p>
    <w:p>
      <w:pPr>
        <w:pStyle w:val="ListNumber"/>
        <w:spacing w:line="240" w:lineRule="auto"/>
        <w:ind w:left="720"/>
      </w:pPr>
      <w:r/>
      <w:hyperlink r:id="rId11">
        <w:r>
          <w:rPr>
            <w:color w:val="0000EE"/>
            <w:u w:val="single"/>
          </w:rPr>
          <w:t>https://www.birmingham.ac.uk/news/2024/the-birmingham-blade-the-worlds-first-geographically-tailored-urban-wind-turbine-designed-by-ai</w:t>
        </w:r>
      </w:hyperlink>
      <w:r>
        <w:t xml:space="preserve"> - Provides details on the necessity of the design to capture low wind speeds and manage turbulence caused by surrounding buildings.</w:t>
      </w:r>
      <w:r/>
    </w:p>
    <w:p>
      <w:pPr>
        <w:pStyle w:val="ListNumber"/>
        <w:spacing w:line="240" w:lineRule="auto"/>
        <w:ind w:left="720"/>
      </w:pPr>
      <w:r/>
      <w:hyperlink r:id="rId12">
        <w:r>
          <w:rPr>
            <w:color w:val="0000EE"/>
            <w:u w:val="single"/>
          </w:rPr>
          <w:t>https://www.youtube.com/watch?v=A2u_gUbVrk4</w:t>
        </w:r>
      </w:hyperlink>
      <w:r>
        <w:t xml:space="preserve"> - Confirms the development of the Birmingham Blade by EvoPhase, its efficiency, and the use of AI to generate and optimize over 2,000 designs.</w:t>
      </w:r>
      <w:r/>
    </w:p>
    <w:p>
      <w:pPr>
        <w:pStyle w:val="ListNumber"/>
        <w:spacing w:line="240" w:lineRule="auto"/>
        <w:ind w:left="720"/>
      </w:pPr>
      <w:r/>
      <w:hyperlink r:id="rId10">
        <w:r>
          <w:rPr>
            <w:color w:val="0000EE"/>
            <w:u w:val="single"/>
          </w:rPr>
          <w:t>https://www.cleanthesky.com/innovation/birmingham-blade</w:t>
        </w:r>
      </w:hyperlink>
      <w:r>
        <w:t xml:space="preserve"> - Explains the innovative design of curved blades and how it outperforms traditional models by up to seven times in efficiency.</w:t>
      </w:r>
      <w:r/>
    </w:p>
    <w:p>
      <w:pPr>
        <w:pStyle w:val="ListNumber"/>
        <w:spacing w:line="240" w:lineRule="auto"/>
        <w:ind w:left="720"/>
      </w:pPr>
      <w:r/>
      <w:hyperlink r:id="rId11">
        <w:r>
          <w:rPr>
            <w:color w:val="0000EE"/>
            <w:u w:val="single"/>
          </w:rPr>
          <w:t>https://www.birmingham.ac.uk/news/2024/the-birmingham-blade-the-worlds-first-geographically-tailored-urban-wind-turbine-designed-by-ai</w:t>
        </w:r>
      </w:hyperlink>
      <w:r>
        <w:t xml:space="preserve"> - Highlights the significance of AI in breaking free from traditional design biases and accelerating the development process.</w:t>
      </w:r>
      <w:r/>
    </w:p>
    <w:p>
      <w:pPr>
        <w:pStyle w:val="ListNumber"/>
        <w:spacing w:line="240" w:lineRule="auto"/>
        <w:ind w:left="720"/>
      </w:pPr>
      <w:r/>
      <w:hyperlink r:id="rId12">
        <w:r>
          <w:rPr>
            <w:color w:val="0000EE"/>
            <w:u w:val="single"/>
          </w:rPr>
          <w:t>https://www.youtube.com/watch?v=A2u_gUbVrk4</w:t>
        </w:r>
      </w:hyperlink>
      <w:r>
        <w:t xml:space="preserve"> - Mentions the adaptation of the design for other urban environments, such as Edinburgh, indicating the potential for broader application.</w:t>
      </w:r>
      <w:r/>
    </w:p>
    <w:p>
      <w:pPr>
        <w:pStyle w:val="ListNumber"/>
        <w:spacing w:line="240" w:lineRule="auto"/>
        <w:ind w:left="720"/>
      </w:pPr>
      <w:r/>
      <w:hyperlink r:id="rId10">
        <w:r>
          <w:rPr>
            <w:color w:val="0000EE"/>
            <w:u w:val="single"/>
          </w:rPr>
          <w:t>https://www.cleanthesky.com/innovation/birmingham-blade</w:t>
        </w:r>
      </w:hyperlink>
      <w:r>
        <w:t xml:space="preserve"> - Details the collaboration between EvoPhase and Kwik Fab in creating a practical solution for urban sustainability.</w:t>
      </w:r>
      <w:r/>
    </w:p>
    <w:p>
      <w:pPr>
        <w:pStyle w:val="ListNumber"/>
        <w:spacing w:line="240" w:lineRule="auto"/>
        <w:ind w:left="720"/>
      </w:pPr>
      <w:r/>
      <w:hyperlink r:id="rId11">
        <w:r>
          <w:rPr>
            <w:color w:val="0000EE"/>
            <w:u w:val="single"/>
          </w:rPr>
          <w:t>https://www.birmingham.ac.uk/news/2024/the-birmingham-blade-the-worlds-first-geographically-tailored-urban-wind-turbine-designed-by-ai</w:t>
        </w:r>
      </w:hyperlink>
      <w:r>
        <w:t xml:space="preserve"> - Discusses the implications of the Birmingham Blade for business practices and energy consumption in urban areas.</w:t>
      </w:r>
      <w:r/>
    </w:p>
    <w:p>
      <w:pPr>
        <w:pStyle w:val="ListNumber"/>
        <w:spacing w:line="240" w:lineRule="auto"/>
        <w:ind w:left="720"/>
      </w:pPr>
      <w:r/>
      <w:hyperlink r:id="rId12">
        <w:r>
          <w:rPr>
            <w:color w:val="0000EE"/>
            <w:u w:val="single"/>
          </w:rPr>
          <w:t>https://www.youtube.com/watch?v=A2u_gUbVrk4</w:t>
        </w:r>
      </w:hyperlink>
      <w:r>
        <w:t xml:space="preserve"> - Supports the emerging trend in automation and technology integration across renewable energy sectors.</w:t>
      </w:r>
      <w:r/>
    </w:p>
    <w:p>
      <w:pPr>
        <w:pStyle w:val="ListNumber"/>
        <w:spacing w:line="240" w:lineRule="auto"/>
        <w:ind w:left="720"/>
      </w:pPr>
      <w:r/>
      <w:hyperlink r:id="rId10">
        <w:r>
          <w:rPr>
            <w:color w:val="0000EE"/>
            <w:u w:val="single"/>
          </w:rPr>
          <w:t>https://www.cleanthesky.com/innovation/birmingham-blade</w:t>
        </w:r>
      </w:hyperlink>
      <w:r>
        <w:t xml:space="preserve"> - Emphasizes the potential of the Birmingham Blade to reshape the way urban locations harness and utilize wind power.</w:t>
      </w:r>
      <w:r/>
    </w:p>
    <w:p>
      <w:pPr>
        <w:pStyle w:val="ListNumber"/>
        <w:spacing w:line="240" w:lineRule="auto"/>
        <w:ind w:left="720"/>
      </w:pPr>
      <w:r/>
      <w:hyperlink r:id="rId13">
        <w:r>
          <w:rPr>
            <w:color w:val="0000EE"/>
            <w:u w:val="single"/>
          </w:rPr>
          <w:t>https://mitechnews.com/artificial-intelligence/wind-turbine-designed-by-ai-could-be-seven-times-more-efficient/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eanthesky.com/innovation/birmingham-blade" TargetMode="External"/><Relationship Id="rId11" Type="http://schemas.openxmlformats.org/officeDocument/2006/relationships/hyperlink" Target="https://www.birmingham.ac.uk/news/2024/the-birmingham-blade-the-worlds-first-geographically-tailored-urban-wind-turbine-designed-by-ai" TargetMode="External"/><Relationship Id="rId12" Type="http://schemas.openxmlformats.org/officeDocument/2006/relationships/hyperlink" Target="https://www.youtube.com/watch?v=A2u_gUbVrk4" TargetMode="External"/><Relationship Id="rId13" Type="http://schemas.openxmlformats.org/officeDocument/2006/relationships/hyperlink" Target="https://mitechnews.com/artificial-intelligence/wind-turbine-designed-by-ai-could-be-seven-times-more-effici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