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Cadspec leads the way in innovation through Autodesk Fusion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Cadspec, a well-regarded Autodesk reseller and training provider, is at the forefront of reshaping design and manufacturing practices through its innovative use of Autodesk Fusion software. The company emphasises that the transition from concept to the actual additive manufacturing process begins with efficient design — a principle that is pivotal in today’s rapidly evolving technological landscape.</w:t>
      </w:r>
      <w:r/>
    </w:p>
    <w:p>
      <w:r/>
      <w:r>
        <w:t>Autodesk Fusion offers a comprehensive solution that integrates Computer-Aided Design (CAD), Computer-Aided Manufacturing (CAM), Computer-Aided Engineering (CAE), and Printed Circuit Board (PCB) tools within a single, cloud-based platform. By facilitating seamless workflows and real-time collaboration, Fusion is able to reduce errors and accelerate the product development cycle. The advantages of this technology extend across various manufacturing processes, positioning families of businesses to compete vigorously in their respective industries.</w:t>
      </w:r>
      <w:r/>
    </w:p>
    <w:p>
      <w:r/>
      <w:r>
        <w:t>Key functionalities of Autodesk Fusion include the ability to automate repetitive tasks and streamline design documentation, in addition to advanced manufacturing extensions. This sophisticated toolkit is constructed to meet the diverse needs of engineers, designers, and machinists, from producing 2D drawings to executing intricate 3D models.</w:t>
      </w:r>
      <w:r/>
    </w:p>
    <w:p>
      <w:r/>
      <w:r>
        <w:t>One business that is harnessing the capabilities of Autodesk Fusion is Lesk Engineers, a subcontract machining company with a rich history exceeding 60 years. Renowned for their precision machining in sectors such as aerospace, military, and automotive, Lesk Engineers aimed to enhance their operational efficiency by adopting offline programming. The firm faced challenges related to training new employees on advanced technical software, prompting them to seek assistance from Cadspec.</w:t>
      </w:r>
      <w:r/>
    </w:p>
    <w:p>
      <w:r/>
      <w:r>
        <w:t>Gary Ketteringham, Managing Director of Lesk Engineers, articulated the benefits of their partnership with Cadspec. “At Lesk Engineers, we’ve known Louise [West, Cadspec’s sales representative] for a while, so taking her expert technical advice on board and being backed up by a professional team at Cadspec – the transition over to Fusion 360 was easy,” he stated, highlighting the support received from Cadspec’s training and technical teams.</w:t>
      </w:r>
      <w:r/>
    </w:p>
    <w:p>
      <w:r/>
      <w:r>
        <w:t>With the incorporation of Fusion 360 and its Machining Extension, Lesk Engineers' machinists underwent extensive training, allowing them to optimise their offline processes and efficiently manufacture new components. Ketteringham commended the Cadspec team for their commitment to solving complex challenges and ensuring a smooth operational flow.</w:t>
      </w:r>
      <w:r/>
    </w:p>
    <w:p>
      <w:r/>
      <w:r>
        <w:t>Cadspec’s training provision goes beyond mere software supply; it aims to empower businesses by maximising the potential of their software subscriptions. As an Autodesk-accredited training entity, Cadspec offers tailored courses that enhance productivity and return on investment. Their curriculum ranges from product-specific sessions to comprehensive training in Design for Additive Manufacturing (DfAM), enabling companies to innovate more efficiently.</w:t>
      </w:r>
      <w:r/>
    </w:p>
    <w:p>
      <w:r/>
      <w:r>
        <w:t>Additionally, Cadspec provides personalised discovery sessions to facilitate the modernisation of workflows and enhance team collaboration. These sessions allow businesses to discuss their unique goals, challenges, and solutions with industry experts, paving the way for more streamlined manufacturing processes.</w:t>
      </w:r>
      <w:r/>
    </w:p>
    <w:p>
      <w:r/>
      <w:r>
        <w:t>By integrating the expertise of Cadspec and Autodesk, companies like Lesk Engineers are poised to not only implement software solutions but also embrace a future characterised by innovation and efficiency. The advancements in AI automation and additive manufacturing represent significant opportunities for businesses seeking growth and enhanced productivity in their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https://www.cadspec.co.uk</w:t>
        </w:r>
      </w:hyperlink>
      <w:r>
        <w:t xml:space="preserve"> - Corroborates Cadspec's role as an Autodesk Authorised Training Centre and their provision of training and technical support for Autodesk software, including Fusion 360.</w:t>
      </w:r>
      <w:r/>
    </w:p>
    <w:p>
      <w:pPr>
        <w:pStyle w:val="ListNumber"/>
        <w:spacing w:line="240" w:lineRule="auto"/>
        <w:ind w:left="720"/>
      </w:pPr>
      <w:r/>
      <w:hyperlink r:id="rId10">
        <w:r>
          <w:rPr>
            <w:color w:val="0000EE"/>
            <w:u w:val="single"/>
          </w:rPr>
          <w:t>https://www.cadspec.co.uk</w:t>
        </w:r>
      </w:hyperlink>
      <w:r>
        <w:t xml:space="preserve"> - Supports the information about Cadspec's bespoke support services and their expertise in CAD and CAM software systems.</w:t>
      </w:r>
      <w:r/>
    </w:p>
    <w:p>
      <w:pPr>
        <w:pStyle w:val="ListNumber"/>
        <w:spacing w:line="240" w:lineRule="auto"/>
        <w:ind w:left="720"/>
      </w:pPr>
      <w:r/>
      <w:hyperlink r:id="rId11">
        <w:r>
          <w:rPr>
            <w:color w:val="0000EE"/>
            <w:u w:val="single"/>
          </w:rPr>
          <w:t>https://www.microsolresources.com</w:t>
        </w:r>
      </w:hyperlink>
      <w:r>
        <w:t xml:space="preserve"> - Provides additional context on Autodesk resellers and training providers, similar to Cadspec, offering training and technical support for Autodesk software.</w:t>
      </w:r>
      <w:r/>
    </w:p>
    <w:p>
      <w:pPr>
        <w:pStyle w:val="ListNumber"/>
        <w:spacing w:line="240" w:lineRule="auto"/>
        <w:ind w:left="720"/>
      </w:pPr>
      <w:r/>
      <w:hyperlink r:id="rId12">
        <w:r>
          <w:rPr>
            <w:color w:val="0000EE"/>
            <w:u w:val="single"/>
          </w:rPr>
          <w:t>https://www.cadtrainingonline.com/autodesk-online-training-center/</w:t>
        </w:r>
      </w:hyperlink>
      <w:r>
        <w:t xml:space="preserve"> - Confirms the role of Autodesk Authorized Training Centers in providing comprehensive training and certification for Autodesk software, including Fusion 360.</w:t>
      </w:r>
      <w:r/>
    </w:p>
    <w:p>
      <w:pPr>
        <w:pStyle w:val="ListNumber"/>
        <w:spacing w:line="240" w:lineRule="auto"/>
        <w:ind w:left="720"/>
      </w:pPr>
      <w:r/>
      <w:hyperlink r:id="rId10">
        <w:r>
          <w:rPr>
            <w:color w:val="0000EE"/>
            <w:u w:val="single"/>
          </w:rPr>
          <w:t>https://www.cadspec.co.uk</w:t>
        </w:r>
      </w:hyperlink>
      <w:r>
        <w:t xml:space="preserve"> - Details Cadspec's training courses and their focus on enhancing productivity and return on investment for businesses using Autodesk software.</w:t>
      </w:r>
      <w:r/>
    </w:p>
    <w:p>
      <w:pPr>
        <w:pStyle w:val="ListNumber"/>
        <w:spacing w:line="240" w:lineRule="auto"/>
        <w:ind w:left="720"/>
      </w:pPr>
      <w:r/>
      <w:hyperlink r:id="rId10">
        <w:r>
          <w:rPr>
            <w:color w:val="0000EE"/>
            <w:u w:val="single"/>
          </w:rPr>
          <w:t>https://www.cadspec.co.uk</w:t>
        </w:r>
      </w:hyperlink>
      <w:r>
        <w:t xml:space="preserve"> - Highlights Cadspec's ability to provide personalised discovery sessions and tailored training to modernise workflows and enhance team collaboration.</w:t>
      </w:r>
      <w:r/>
    </w:p>
    <w:p>
      <w:pPr>
        <w:pStyle w:val="ListNumber"/>
        <w:spacing w:line="240" w:lineRule="auto"/>
        <w:ind w:left="720"/>
      </w:pPr>
      <w:r/>
      <w:hyperlink r:id="rId11">
        <w:r>
          <w:rPr>
            <w:color w:val="0000EE"/>
            <w:u w:val="single"/>
          </w:rPr>
          <w:t>https://www.microsolresources.com</w:t>
        </w:r>
      </w:hyperlink>
      <w:r>
        <w:t xml:space="preserve"> - Supports the importance of industry experts and tailored training in optimizing the use of Autodesk software for various industries.</w:t>
      </w:r>
      <w:r/>
    </w:p>
    <w:p>
      <w:pPr>
        <w:pStyle w:val="ListNumber"/>
        <w:spacing w:line="240" w:lineRule="auto"/>
        <w:ind w:left="720"/>
      </w:pPr>
      <w:r/>
      <w:hyperlink r:id="rId12">
        <w:r>
          <w:rPr>
            <w:color w:val="0000EE"/>
            <w:u w:val="single"/>
          </w:rPr>
          <w:t>https://www.cadtrainingonline.com/autodesk-online-training-center/</w:t>
        </w:r>
      </w:hyperlink>
      <w:r>
        <w:t xml:space="preserve"> - Explains the benefits of Autodesk Fusion 360, including its integration of CAD, CAM, CAE, and PCB tools, and its impact on product development cycles.</w:t>
      </w:r>
      <w:r/>
    </w:p>
    <w:p>
      <w:pPr>
        <w:pStyle w:val="ListNumber"/>
        <w:spacing w:line="240" w:lineRule="auto"/>
        <w:ind w:left="720"/>
      </w:pPr>
      <w:r/>
      <w:hyperlink r:id="rId10">
        <w:r>
          <w:rPr>
            <w:color w:val="0000EE"/>
            <w:u w:val="single"/>
          </w:rPr>
          <w:t>https://www.cadspec.co.uk</w:t>
        </w:r>
      </w:hyperlink>
      <w:r>
        <w:t xml:space="preserve"> - Mentions the advanced manufacturing extensions and the ability to automate repetitive tasks in Autodesk Fusion 360, aligning with the article's description of its functionalities.</w:t>
      </w:r>
      <w:r/>
    </w:p>
    <w:p>
      <w:pPr>
        <w:pStyle w:val="ListNumber"/>
        <w:spacing w:line="240" w:lineRule="auto"/>
        <w:ind w:left="720"/>
      </w:pPr>
      <w:r/>
      <w:hyperlink r:id="rId10">
        <w:r>
          <w:rPr>
            <w:color w:val="0000EE"/>
            <w:u w:val="single"/>
          </w:rPr>
          <w:t>https://www.cadspec.co.uk</w:t>
        </w:r>
      </w:hyperlink>
      <w:r>
        <w:t xml:space="preserve"> - Corroborates the use of Autodesk Fusion 360 in enhancing operational efficiency, particularly in sectors like aerospace, military, and automotive, as mentioned in the context of Lesk Engineers.</w:t>
      </w:r>
      <w:r/>
    </w:p>
    <w:p>
      <w:pPr>
        <w:pStyle w:val="ListNumber"/>
        <w:spacing w:line="240" w:lineRule="auto"/>
        <w:ind w:left="720"/>
      </w:pPr>
      <w:r/>
      <w:hyperlink r:id="rId13">
        <w:r>
          <w:rPr>
            <w:color w:val="0000EE"/>
            <w:u w:val="single"/>
          </w:rPr>
          <w:t>https://www.tctmagazine.com/spon-con/cadspec-driving-innovation-and-productivity-with-autodesk-fusion/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dspec.co.uk" TargetMode="External"/><Relationship Id="rId11" Type="http://schemas.openxmlformats.org/officeDocument/2006/relationships/hyperlink" Target="https://www.microsolresources.com" TargetMode="External"/><Relationship Id="rId12" Type="http://schemas.openxmlformats.org/officeDocument/2006/relationships/hyperlink" Target="https://www.cadtrainingonline.com/autodesk-online-training-center/" TargetMode="External"/><Relationship Id="rId13" Type="http://schemas.openxmlformats.org/officeDocument/2006/relationships/hyperlink" Target="https://www.tctmagazine.com/spon-con/cadspec-driving-innovation-and-productivity-with-autodesk-fu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