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Dogecoin poised for transformation amid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landscape undergoes rapid changes, Dogecoin is drawing renewed attention amid predictions of technological advancements. Originally created as a light-hearted meme, the digital token is poised for a transformative phase that could shift its status within the crypto market. According to recent commentaries in Bit Perfect Solutions, ongoing discussions focus on integrating artificial intelligence (AI) and blockchain technology to enhance Dogecoin's functionality and security.</w:t>
      </w:r>
      <w:r/>
    </w:p>
    <w:p>
      <w:r/>
      <w:r>
        <w:t>Emerging technologies have become central to the future of Dogecoin, particularly the possibility of implementing AI-driven smart contracts. This innovation could significantly streamline transaction processes, boosting both speed and security measures. In an increasingly competitive environment where traditional financial institutions are embracing AI, the potential adoption of such technology could catalyse Dogecoin’s evolution from a novelty asset into a more serious contender in the cryptocurrency domain.</w:t>
      </w:r>
      <w:r/>
    </w:p>
    <w:p>
      <w:r/>
      <w:r>
        <w:t>Potential advancements in quantum computing might also play a pivotal role in Dogecoin’s future. With quantum encryption technology on the verge of becoming viable, developers might implement robust security protocols that could outstrip those currently used by rival cryptocurrencies. Such innovations could reshape how users view Dogecoin, enhancing its credibility as a secure digital asset.</w:t>
      </w:r>
      <w:r/>
    </w:p>
    <w:p>
      <w:r/>
      <w:r>
        <w:t>Looking forward to 2025, experts are divided on Dogecoin’s trajectory. Optimistic market analysts propose that if technological advancements—including AI integration and quantum-proof encryption—materialise successfully, Dogecoin could see significant growth and valuation increases. Conversely, some analysts caution potential investors about the inherent volatility of cryptocurrencies, emphasizing external factors such as regulatory adjustments and overall market sentiment that could obstruct Dogecoin’s expansion.</w:t>
      </w:r>
      <w:r/>
    </w:p>
    <w:p>
      <w:r/>
      <w:r>
        <w:t>Investment in Dogecoin presents both opportunities and challenges. Proponents highlight the token's community-driven nature, which has fostered a robust support network that may facilitate wider adoption. They point to the anticipated technological enhancements that could boost efficiency and security, making Dogecoin more appealing to a broader demographic of investors. However, the risks cannot be overlooked. The cryptocurrency is highly susceptible to social media trends and speculative trading, which can lead to erratic price movements. Regulatory uncertainties further complicate the landscape, leaving investors to navigate an evolving legal framework impacting Dogecoin's operational viability.</w:t>
      </w:r>
      <w:r/>
    </w:p>
    <w:p>
      <w:r/>
      <w:r>
        <w:t>Critics of Dogecoin often emphasise its origins, arguing that its inception as a joke may compromise its legitimacy in the investment space. Additionally, concerns regarding market manipulation linked to influential social media figures have prompted discussions about the ethical aspects of cryptocurrency trading. Despite these controversies, a loyal community continues to view Dogecoin's potential through the lens of its ongoing technological developments.</w:t>
      </w:r>
      <w:r/>
    </w:p>
    <w:p>
      <w:r/>
      <w:r>
        <w:t>Ultimately, whether Dogecoin can establish itself as a serious player in the cryptocurrency market or remains a niche novelty hinges on its ability to adapt to technological shifts and navigate external market pressures. Interested investors are advised to keep abreast of technological advancements and market dynamics while weighing both the prospects and inherent risks associated with Dogecoin. For those seeking further insights on cryptocurrencies and market trends, resources such as Coinbase and Binance may offer valuable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https://finbold.com/dogecoin-eyes-4-but-lightchain-ai-could-make-300-grow-to-12300-dont-miss-this-opportunity/</w:t>
        </w:r>
      </w:hyperlink>
      <w:r>
        <w:t xml:space="preserve"> - This article discusses the integration of AI and blockchain technology in the cryptocurrency market, which is relevant to the potential technological advancements and AI integration in Dogecoin.</w:t>
      </w:r>
      <w:r/>
    </w:p>
    <w:p>
      <w:pPr>
        <w:pStyle w:val="ListNumber"/>
        <w:spacing w:line="240" w:lineRule="auto"/>
        <w:ind w:left="720"/>
      </w:pPr>
      <w:r/>
      <w:hyperlink r:id="rId11">
        <w:r>
          <w:rPr>
            <w:color w:val="0000EE"/>
            <w:u w:val="single"/>
          </w:rPr>
          <w:t>https://cryptorobotics.ai/news/dogecoin-price-surge-ai-stochastic-insights/</w:t>
        </w:r>
      </w:hyperlink>
      <w:r>
        <w:t xml:space="preserve"> - This article highlights the use of AI in the cryptocurrency market, including tools and insights that could impact Dogecoin's price and functionality, aligning with discussions on AI-driven smart contracts and security enhancements.</w:t>
      </w:r>
      <w:r/>
    </w:p>
    <w:p>
      <w:pPr>
        <w:pStyle w:val="ListNumber"/>
        <w:spacing w:line="240" w:lineRule="auto"/>
        <w:ind w:left="720"/>
      </w:pPr>
      <w:r/>
      <w:hyperlink r:id="rId12">
        <w:r>
          <w:rPr>
            <w:color w:val="0000EE"/>
            <w:u w:val="single"/>
          </w:rPr>
          <w:t>https://www.the-blockchain.com/2024/12/24/dogecoin-investors-move-into-a-rising-ai-altcoin-expected-to-dominate-the-market-with-30000-growth/</w:t>
        </w:r>
      </w:hyperlink>
      <w:r>
        <w:t xml:space="preserve"> - This article talks about the shift of investors towards AI altcoins, which is relevant to the discussion on the potential growth and technological advancements of Dogecoin through AI integration.</w:t>
      </w:r>
      <w:r/>
    </w:p>
    <w:p>
      <w:pPr>
        <w:pStyle w:val="ListNumber"/>
        <w:spacing w:line="240" w:lineRule="auto"/>
        <w:ind w:left="720"/>
      </w:pPr>
      <w:r/>
      <w:hyperlink r:id="rId13">
        <w:r>
          <w:rPr>
            <w:color w:val="0000EE"/>
            <w:u w:val="single"/>
          </w:rPr>
          <w:t>https://wit-ie.libguides.com/c.php?g=648995&amp;p=4551538</w:t>
        </w:r>
      </w:hyperlink>
      <w:r>
        <w:t xml:space="preserve"> - While not directly about Dogecoin, this guide on evaluating information from the internet is crucial for assessing the credibility and reliability of sources discussing Dogecoin's technological advancements and market predictions.</w:t>
      </w:r>
      <w:r/>
    </w:p>
    <w:p>
      <w:pPr>
        <w:pStyle w:val="ListNumber"/>
        <w:spacing w:line="240" w:lineRule="auto"/>
        <w:ind w:left="720"/>
      </w:pPr>
      <w:r/>
      <w:hyperlink r:id="rId9">
        <w:r>
          <w:rPr>
            <w:color w:val="0000EE"/>
            <w:u w:val="single"/>
          </w:rPr>
          <w:t>https://www.noahwire.com</w:t>
        </w:r>
      </w:hyperlink>
      <w:r>
        <w:t xml:space="preserve"> - Although the specific article is not provided, this source is mentioned as a potential resource for keeping abreast of technological advancements and market dynamics related to Dogecoin.</w:t>
      </w:r>
      <w:r/>
    </w:p>
    <w:p>
      <w:pPr>
        <w:pStyle w:val="ListNumber"/>
        <w:spacing w:line="240" w:lineRule="auto"/>
        <w:ind w:left="720"/>
      </w:pPr>
      <w:r/>
      <w:hyperlink r:id="rId14">
        <w:r>
          <w:rPr>
            <w:color w:val="0000EE"/>
            <w:u w:val="single"/>
          </w:rPr>
          <w:t>https://www.coinbase.com</w:t>
        </w:r>
      </w:hyperlink>
      <w:r>
        <w:t xml:space="preserve"> - Coinbase is a resource that can offer valuable information on cryptocurrencies and market trends, which is relevant for investors looking to understand the broader context of Dogecoin's potential and risks.</w:t>
      </w:r>
      <w:r/>
    </w:p>
    <w:p>
      <w:pPr>
        <w:pStyle w:val="ListNumber"/>
        <w:spacing w:line="240" w:lineRule="auto"/>
        <w:ind w:left="720"/>
      </w:pPr>
      <w:r/>
      <w:hyperlink r:id="rId15">
        <w:r>
          <w:rPr>
            <w:color w:val="0000EE"/>
            <w:u w:val="single"/>
          </w:rPr>
          <w:t>https://www.binance.com</w:t>
        </w:r>
      </w:hyperlink>
      <w:r>
        <w:t xml:space="preserve"> - Binance is another resource that provides insights into cryptocurrencies and market trends, helping investors navigate the complexities and risks associated with Dogecoin.</w:t>
      </w:r>
      <w:r/>
    </w:p>
    <w:p>
      <w:pPr>
        <w:pStyle w:val="ListNumber"/>
        <w:spacing w:line="240" w:lineRule="auto"/>
        <w:ind w:left="720"/>
      </w:pPr>
      <w:r/>
      <w:hyperlink r:id="rId11">
        <w:r>
          <w:rPr>
            <w:color w:val="0000EE"/>
            <w:u w:val="single"/>
          </w:rPr>
          <w:t>https://cryptorobotics.ai/news/dogecoin-price-surge-ai-stochastic-insights/</w:t>
        </w:r>
      </w:hyperlink>
      <w:r>
        <w:t xml:space="preserve"> - This article discusses the volatility of cryptocurrencies and the impact of social media trends on their prices, which is relevant to the risks associated with investing in Dogecoin.</w:t>
      </w:r>
      <w:r/>
    </w:p>
    <w:p>
      <w:pPr>
        <w:pStyle w:val="ListNumber"/>
        <w:spacing w:line="240" w:lineRule="auto"/>
        <w:ind w:left="720"/>
      </w:pPr>
      <w:r/>
      <w:hyperlink r:id="rId10">
        <w:r>
          <w:rPr>
            <w:color w:val="0000EE"/>
            <w:u w:val="single"/>
          </w:rPr>
          <w:t>https://finbold.com/dogecoin-eyes-4-but-lightchain-ai-could-make-300-grow-to-12300-dont-miss-this-opportunity/</w:t>
        </w:r>
      </w:hyperlink>
      <w:r>
        <w:t xml:space="preserve"> - This article highlights the community-driven nature of Dogecoin and the potential for wider adoption due to anticipated technological enhancements, which aligns with the discussion on Dogecoin's community support.</w:t>
      </w:r>
      <w:r/>
    </w:p>
    <w:p>
      <w:pPr>
        <w:pStyle w:val="ListNumber"/>
        <w:spacing w:line="240" w:lineRule="auto"/>
        <w:ind w:left="720"/>
      </w:pPr>
      <w:r/>
      <w:hyperlink r:id="rId12">
        <w:r>
          <w:rPr>
            <w:color w:val="0000EE"/>
            <w:u w:val="single"/>
          </w:rPr>
          <w:t>https://www.the-blockchain.com/2024/12/24/dogecoin-investors-move-into-a-rising-ai-altcoin-expected-to-dominate-the-market-with-30000-growth/</w:t>
        </w:r>
      </w:hyperlink>
      <w:r>
        <w:t xml:space="preserve"> - This article addresses the ethical aspects of cryptocurrency trading and market manipulation, which are concerns raised about Dogecoin's legitimacy and trading practices.</w:t>
      </w:r>
      <w:r/>
    </w:p>
    <w:p>
      <w:pPr>
        <w:pStyle w:val="ListNumber"/>
        <w:spacing w:line="240" w:lineRule="auto"/>
        <w:ind w:left="720"/>
      </w:pPr>
      <w:r/>
      <w:hyperlink r:id="rId11">
        <w:r>
          <w:rPr>
            <w:color w:val="0000EE"/>
            <w:u w:val="single"/>
          </w:rPr>
          <w:t>https://cryptorobotics.ai/news/dogecoin-price-surge-ai-stochastic-insights/</w:t>
        </w:r>
      </w:hyperlink>
      <w:r>
        <w:t xml:space="preserve"> - This article touches on the regulatory uncertainties and external market pressures that could impact Dogecoin's operational viability, emphasizing the need for investors to stay informed about these factors.</w:t>
      </w:r>
      <w:r/>
    </w:p>
    <w:p>
      <w:pPr>
        <w:pStyle w:val="ListNumber"/>
        <w:spacing w:line="240" w:lineRule="auto"/>
        <w:ind w:left="720"/>
      </w:pPr>
      <w:r/>
      <w:hyperlink r:id="rId16">
        <w:r>
          <w:rPr>
            <w:color w:val="0000EE"/>
            <w:u w:val="single"/>
          </w:rPr>
          <w:t>https://news.google.com/rss/articles/CBMijgFBVV95cUxOZ0dMcDhvcDlRaWE3TVBMUVhtOGlYZ3h4cjFKZDF2MmtwYzA5Tjc1S0I1cFUzbldYT2dSQXpaZk84aVhRMDM0UUQwRVBlb3ZjMHpEUHVfb05Gc1hzS0NCY2pmUDAzZXBvalNPVFZpYWFCRUxjVnlSWmN6eXdqc09JcWc2SDlEV1ZoNWNNSUVn?oc=5&amp;hl=en-US&amp;gl=US&amp;ceid=US:en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bold.com/dogecoin-eyes-4-but-lightchain-ai-could-make-300-grow-to-12300-dont-miss-this-opportunity/" TargetMode="External"/><Relationship Id="rId11" Type="http://schemas.openxmlformats.org/officeDocument/2006/relationships/hyperlink" Target="https://cryptorobotics.ai/news/dogecoin-price-surge-ai-stochastic-insights/" TargetMode="External"/><Relationship Id="rId12" Type="http://schemas.openxmlformats.org/officeDocument/2006/relationships/hyperlink" Target="https://www.the-blockchain.com/2024/12/24/dogecoin-investors-move-into-a-rising-ai-altcoin-expected-to-dominate-the-market-with-30000-growth/"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coinbase.com" TargetMode="External"/><Relationship Id="rId15" Type="http://schemas.openxmlformats.org/officeDocument/2006/relationships/hyperlink" Target="https://www.binance.com" TargetMode="External"/><Relationship Id="rId16" Type="http://schemas.openxmlformats.org/officeDocument/2006/relationships/hyperlink" Target="https://news.google.com/rss/articles/CBMijgFBVV95cUxOZ0dMcDhvcDlRaWE3TVBMUVhtOGlYZ3h4cjFKZDF2MmtwYzA5Tjc1S0I1cFUzbldYT2dSQXpaZk84aVhRMDM0UUQwRVBlb3ZjMHpEUHVfb05Gc1hzS0NCY2pmUDAzZXBvalNPVFZpYWFCRUxjVnlSWmN6eXdqc09JcWc2SDlEV1ZoNWNNSUV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