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workforce faces transformation through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changing digital landscape, the federal workforce is on the brink of significant transformation due to the powerful integration of artificial intelligence (AI) and automation. This shift promises substantial improvements in operational efficiency and public service delivery but also generates concerns regarding job security.</w:t>
      </w:r>
      <w:r/>
    </w:p>
    <w:p>
      <w:r/>
      <w:r>
        <w:t>The General Services Administration (GSA) has taken a proactive approach by initiating pilot programs that utilise AI technology to streamline routine tasks such as data entry and analysis. These advancements are tailored to reduce human errors and expedite project timelines, marking a pivotal move towards enhanced operational effectiveness in federal offices. The GSA’s efforts reflect a broader trend in which federal agencies are increasingly embracing AI technologies to modernise their processes.</w:t>
      </w:r>
      <w:r/>
    </w:p>
    <w:p>
      <w:r/>
      <w:r>
        <w:t>As organisations navigate this transition, the implications of automation on job roles emerge as a critical discussion point. While AI can relieve employees from monotonous tasks, enabling them to focus on strategic initiatives, there is an inherent worry about redundancy in certain employment positions. To address these anxieties, the Office of Personnel Management (OPM) is actively developing reskilling and upskilling initiatives aimed at preparing federal employees for new, tech-centric roles in an evolving job market.</w:t>
      </w:r>
      <w:r/>
    </w:p>
    <w:p>
      <w:r/>
      <w:r>
        <w:t>The implications of AI implementation extend beyond workforce impacts; they also necessitate a reassessment of workplace policies related to data security and ethical considerations. In response, federal agencies are prioritising the establishment of stringent guidelines that promote responsible and transparent usage of AI tools. This oversight is critical to safeguard federal operations against potential security risks associated with digital technologies.</w:t>
      </w:r>
      <w:r/>
    </w:p>
    <w:p>
      <w:r/>
      <w:r>
        <w:t>The positive aspects of this technological shift include significant efficiency boosts, where AI applications can optimise workflows and enhance the accuracy of data management. By allowing AI to handle routine tasks, federal employees can be redeployed to focus on more complex and strategic functions. This transformation is expected to lead to improved public services, characterised by faster processing times and enhanced service outcomes.</w:t>
      </w:r>
      <w:r/>
    </w:p>
    <w:p>
      <w:r/>
      <w:r>
        <w:t>However, alongside these benefits lie substantial challenges. Job security concerns persist among the workforce, and the ethical implications of AI use remain a topic of intense scrutiny. Policymakers and employees alike must address these dilemmas as the workforce adapts to this new reality.</w:t>
      </w:r>
      <w:r/>
    </w:p>
    <w:p>
      <w:r/>
      <w:r>
        <w:t>The ongoing digital transformation reflects a broader trend observed across various industries globally, suggesting that the transition to an automated workforce within federal agencies is part of a significant shift in traditional workplace paradigms. As this evolution unfolds, the emphasis on adaptability and continuous skill development will be crucial in fostering a capable and innovative federal workforce.</w:t>
      </w:r>
      <w:r/>
    </w:p>
    <w:p>
      <w:r/>
      <w:r>
        <w:t>For more information on the digital transformation initiatives within federal operations, interested individuals may visit the GSA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https://www.govloop.com/community/blog/ais-impact-on-the-government-workforce/</w:t>
        </w:r>
      </w:hyperlink>
      <w:r>
        <w:t xml:space="preserve"> - This article discusses how AI is transforming the federal workforce by automating manual tasks, allowing employees to focus on more substantive work, and helping to fill open positions.</w:t>
      </w:r>
      <w:r/>
    </w:p>
    <w:p>
      <w:pPr>
        <w:pStyle w:val="ListNumber"/>
        <w:spacing w:line="240" w:lineRule="auto"/>
        <w:ind w:left="720"/>
      </w:pPr>
      <w:r/>
      <w:hyperlink r:id="rId11">
        <w:r>
          <w:rPr>
            <w:color w:val="0000EE"/>
            <w:u w:val="single"/>
          </w:rPr>
          <w:t>https://fedtechmagazine.com/article/2024/10/qa-gsas-chief-ai-officer-future-generative-ai</w:t>
        </w:r>
      </w:hyperlink>
      <w:r>
        <w:t xml:space="preserve"> - This Q&amp;A highlights the GSA's pilot programs using AI to streamline routine tasks, assess infrastructure needs, and enhance workforce efficiency.</w:t>
      </w:r>
      <w:r/>
    </w:p>
    <w:p>
      <w:pPr>
        <w:pStyle w:val="ListNumber"/>
        <w:spacing w:line="240" w:lineRule="auto"/>
        <w:ind w:left="720"/>
      </w:pPr>
      <w:r/>
      <w:hyperlink r:id="rId11">
        <w:r>
          <w:rPr>
            <w:color w:val="0000EE"/>
            <w:u w:val="single"/>
          </w:rPr>
          <w:t>https://fedtechmagazine.com/article/2024/10/qa-gsas-chief-ai-officer-future-generative-ai</w:t>
        </w:r>
      </w:hyperlink>
      <w:r>
        <w:t xml:space="preserve"> - The article details the GSA's efforts in implementing AI, including robotic process automation and AI chatbots, to improve efficiency and customer service.</w:t>
      </w:r>
      <w:r/>
    </w:p>
    <w:p>
      <w:pPr>
        <w:pStyle w:val="ListNumber"/>
        <w:spacing w:line="240" w:lineRule="auto"/>
        <w:ind w:left="720"/>
      </w:pPr>
      <w:r/>
      <w:hyperlink r:id="rId12">
        <w:r>
          <w:rPr>
            <w:color w:val="0000EE"/>
            <w:u w:val="single"/>
          </w:rPr>
          <w:t>https://federalnewsnetwork.com/commentary/2024/08/rethinking-federal-digital-transformation-with-ai-automation-lessons-from-the-digital-journey/</w:t>
        </w:r>
      </w:hyperlink>
      <w:r>
        <w:t xml:space="preserve"> - This commentary discusses the importance of cultivating an AI-savvy federal workforce, the impact of AI on job roles, and the need for continuous training and skill development.</w:t>
      </w:r>
      <w:r/>
    </w:p>
    <w:p>
      <w:pPr>
        <w:pStyle w:val="ListNumber"/>
        <w:spacing w:line="240" w:lineRule="auto"/>
        <w:ind w:left="720"/>
      </w:pPr>
      <w:r/>
      <w:hyperlink r:id="rId12">
        <w:r>
          <w:rPr>
            <w:color w:val="0000EE"/>
            <w:u w:val="single"/>
          </w:rPr>
          <w:t>https://federalnewsnetwork.com/commentary/2024/08/rethinking-federal-digital-transformation-with-ai-automation-lessons-from-the-digital-journey/</w:t>
        </w:r>
      </w:hyperlink>
      <w:r>
        <w:t xml:space="preserve"> - The article mentions the White House's Executive Order promoting the safe and secure development and use of AI, and its implications for federal agencies.</w:t>
      </w:r>
      <w:r/>
    </w:p>
    <w:p>
      <w:pPr>
        <w:pStyle w:val="ListNumber"/>
        <w:spacing w:line="240" w:lineRule="auto"/>
        <w:ind w:left="720"/>
      </w:pPr>
      <w:r/>
      <w:hyperlink r:id="rId13">
        <w:r>
          <w:rPr>
            <w:color w:val="0000EE"/>
            <w:u w:val="single"/>
          </w:rPr>
          <w:t>https://www.gsa.gov/blog/2024/06/13/gsa-focuses-on-transparent-equitable-ai</w:t>
        </w:r>
      </w:hyperlink>
      <w:r>
        <w:t xml:space="preserve"> - This blog post from GSA highlights their focus on transparent and equitable AI, including initiatives like the AI Community of Practice and training programs for federal employees.</w:t>
      </w:r>
      <w:r/>
    </w:p>
    <w:p>
      <w:pPr>
        <w:pStyle w:val="ListNumber"/>
        <w:spacing w:line="240" w:lineRule="auto"/>
        <w:ind w:left="720"/>
      </w:pPr>
      <w:r/>
      <w:hyperlink r:id="rId13">
        <w:r>
          <w:rPr>
            <w:color w:val="0000EE"/>
            <w:u w:val="single"/>
          </w:rPr>
          <w:t>https://www.gsa.gov/blog/2024/06/13/gsa-focuses-on-transparent-equitable-ai</w:t>
        </w:r>
      </w:hyperlink>
      <w:r>
        <w:t xml:space="preserve"> - The post discusses GSA's efforts in building AI expertise and ensuring responsible use of AI tools across federal agencies.</w:t>
      </w:r>
      <w:r/>
    </w:p>
    <w:p>
      <w:pPr>
        <w:pStyle w:val="ListNumber"/>
        <w:spacing w:line="240" w:lineRule="auto"/>
        <w:ind w:left="720"/>
      </w:pPr>
      <w:r/>
      <w:hyperlink r:id="rId10">
        <w:r>
          <w:rPr>
            <w:color w:val="0000EE"/>
            <w:u w:val="single"/>
          </w:rPr>
          <w:t>https://www.govloop.com/community/blog/ais-impact-on-the-government-workforce/</w:t>
        </w:r>
      </w:hyperlink>
      <w:r>
        <w:t xml:space="preserve"> - This article addresses the concerns about job security and the need for reskilling and upskilling initiatives to prepare federal employees for new roles.</w:t>
      </w:r>
      <w:r/>
    </w:p>
    <w:p>
      <w:pPr>
        <w:pStyle w:val="ListNumber"/>
        <w:spacing w:line="240" w:lineRule="auto"/>
        <w:ind w:left="720"/>
      </w:pPr>
      <w:r/>
      <w:hyperlink r:id="rId11">
        <w:r>
          <w:rPr>
            <w:color w:val="0000EE"/>
            <w:u w:val="single"/>
          </w:rPr>
          <w:t>https://fedtechmagazine.com/article/2024/10/qa-gsas-chief-ai-officer-future-generative-ai</w:t>
        </w:r>
      </w:hyperlink>
      <w:r>
        <w:t xml:space="preserve"> - The Q&amp;A emphasizes the importance of having the right infrastructure and high-quality data for AI to perform accurately and reliably, touching on data security and ethical considerations.</w:t>
      </w:r>
      <w:r/>
    </w:p>
    <w:p>
      <w:pPr>
        <w:pStyle w:val="ListNumber"/>
        <w:spacing w:line="240" w:lineRule="auto"/>
        <w:ind w:left="720"/>
      </w:pPr>
      <w:r/>
      <w:hyperlink r:id="rId12">
        <w:r>
          <w:rPr>
            <w:color w:val="0000EE"/>
            <w:u w:val="single"/>
          </w:rPr>
          <w:t>https://federalnewsnetwork.com/commentary/2024/08/rethinking-federal-digital-transformation-with-ai-automation-lessons-from-the-digital-journey/</w:t>
        </w:r>
      </w:hyperlink>
      <w:r>
        <w:t xml:space="preserve"> - The commentary highlights the benefits of AI in optimizing workflows, enhancing data management accuracy, and improving public services through faster processing times.</w:t>
      </w:r>
      <w:r/>
    </w:p>
    <w:p>
      <w:pPr>
        <w:pStyle w:val="ListNumber"/>
        <w:spacing w:line="240" w:lineRule="auto"/>
        <w:ind w:left="720"/>
      </w:pPr>
      <w:r/>
      <w:hyperlink r:id="rId13">
        <w:r>
          <w:rPr>
            <w:color w:val="0000EE"/>
            <w:u w:val="single"/>
          </w:rPr>
          <w:t>https://www.gsa.gov/blog/2024/06/13/gsa-focuses-on-transparent-equitable-ai</w:t>
        </w:r>
      </w:hyperlink>
      <w:r>
        <w:t xml:space="preserve"> - This post underscores the broader trend of digital transformation and the need for adaptability and continuous skill development in the federal workforce.</w:t>
      </w:r>
      <w:r/>
    </w:p>
    <w:p>
      <w:pPr>
        <w:pStyle w:val="ListNumber"/>
        <w:spacing w:line="240" w:lineRule="auto"/>
        <w:ind w:left="720"/>
      </w:pPr>
      <w:r/>
      <w:hyperlink r:id="rId14">
        <w:r>
          <w:rPr>
            <w:color w:val="0000EE"/>
            <w:u w:val="single"/>
          </w:rPr>
          <w:t>https://news.google.com/rss/articles/CBMiqgFBVV95cUxPWl9SNGYzUFRoaThkdWlpQXNqSFlKVXVtNmFiS0k3bFVOOXVkNzk2bFFGdjVrS1RNQl9RRm5wSFpBemtVNktFajEtVnluSVNOYXZ0cDRueXRrQXF5cENfbzdGN1pKSkRSUVRsNXFJUUpJVVdSNFktX2RkOVJGNjJKSUhJOWUxMFJXMU56eFY4bkdKa0dodXZJaVU0bGJjUFNjMjFYSV96MWpx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loop.com/community/blog/ais-impact-on-the-government-workforce/" TargetMode="External"/><Relationship Id="rId11" Type="http://schemas.openxmlformats.org/officeDocument/2006/relationships/hyperlink" Target="https://fedtechmagazine.com/article/2024/10/qa-gsas-chief-ai-officer-future-generative-ai" TargetMode="External"/><Relationship Id="rId12" Type="http://schemas.openxmlformats.org/officeDocument/2006/relationships/hyperlink" Target="https://federalnewsnetwork.com/commentary/2024/08/rethinking-federal-digital-transformation-with-ai-automation-lessons-from-the-digital-journey/" TargetMode="External"/><Relationship Id="rId13" Type="http://schemas.openxmlformats.org/officeDocument/2006/relationships/hyperlink" Target="https://www.gsa.gov/blog/2024/06/13/gsa-focuses-on-transparent-equitable-ai" TargetMode="External"/><Relationship Id="rId14" Type="http://schemas.openxmlformats.org/officeDocument/2006/relationships/hyperlink" Target="https://news.google.com/rss/articles/CBMiqgFBVV95cUxPWl9SNGYzUFRoaThkdWlpQXNqSFlKVXVtNmFiS0k3bFVOOXVkNzk2bFFGdjVrS1RNQl9RRm5wSFpBemtVNktFajEtVnluSVNOYXZ0cDRueXRrQXF5cENfbzdGN1pKSkRSUVRsNXFJUUpJVVdSNFktX2RkOVJGNjJKSUhJOWUxMFJXMU56eFY4bkdKa0dodXZJaVU0bGJjUFNjMjFYSV96MWpx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