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energy technologies reshaping the global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energy landscape undergoes significant transformation, innovative solutions are emerging that are poised to redefine how power is generated, stored, and consumed. Advanced energy technologies, ranging from quantum innovations to artificial intelligence (AI) breakthroughs, are becoming integral to the push towards sustainable energy practices. These developments represent not merely future aspirations, but current trends with real-world applications.</w:t>
      </w:r>
      <w:r/>
    </w:p>
    <w:p>
      <w:r/>
      <w:r>
        <w:t>One of the most noteworthy advancements in energy technology is the exploration of quantum batteries. Researchers delve into the potential of these devices, which utilise quantum mechanics to store energy with remarkable speed and efficiency. Unlike conventional batteries, which inherently suffer from energy losses during charging and discharging cycles, quantum batteries aim to dramatically minimise such losses, offering near-instant recharging capabilities that could enhance the functionality of consumer electronics and electric vehicles alike. As the technology matures, the objective is to lower the overall environmental impact of electronic waste through longer-lasting devices.</w:t>
      </w:r>
      <w:r/>
    </w:p>
    <w:p>
      <w:r/>
      <w:r>
        <w:t>The implementation of AI in energy management is also gaining traction. Sophisticated algorithms are now capable of predicting energy demand and optimising distribution, effectively enabling smart grids to be managed autonomously. The role of AI extends beyond mere management; it plays a critical part in processing real-time data to reduce energy wastage, further supporting the viability of renewable energy sources. The quest for smarter city infrastructures is closely linked to these advancements, as AI helps facilitate the integration of renewable energy into daily life.</w:t>
      </w:r>
      <w:r/>
    </w:p>
    <w:p>
      <w:r/>
      <w:r>
        <w:t>Another significant trend is the shift towards decentralized energy systems, which fundamentally change the traditional power distribution model. Through initiatives like localised solar grids, neighbourhoods can generate their own energy and exchange surplus using blockchain technology. This approach not only empowers individuals and communities but also decentralises power generation, thus enhancing resilience in energy supply while diminishing dependence on large, centralised power plants.</w:t>
      </w:r>
      <w:r/>
    </w:p>
    <w:p>
      <w:r/>
      <w:r>
        <w:t>However, as these technologies develop, critical questions emerge. The potential introduction of quantum batteries must contend with the scalability of production techniques, which will ultimately determine their widespread adoption and commercial viability. Simultaneously, while AI has the capacity to optimise renewable energy ecosystems, concerns surrounding data privacy and the heavy reliance on AI algorithms must be addressed in order to foster trust among consumers.</w:t>
      </w:r>
      <w:r/>
    </w:p>
    <w:p>
      <w:r/>
      <w:r>
        <w:t>Moreover, the combination of decentralised energy systems with blockchain technology introduces its own complexities. Although blockchain facilitates the trading of surplus energy, the energy consumption required to maintain blockchain networks raises questions about the overall sustainability of this model. Critics argue that the benefits must be carefully weighed against the energy costs associated with blockchain operations.</w:t>
      </w:r>
      <w:r/>
    </w:p>
    <w:p>
      <w:r/>
      <w:r>
        <w:t>As the energy landscape continues to evolve, it is clear that quantum mechanics, artificial intelligence, and blockchain technology are driving a significant shift in how energy is conceived and utilised. The ongoing research and development in these areas signal a pivotal moment in the journey towards achieving a sustainable and efficient energy future. The interplay of these technologies stands to shape the very fabric of energy generation and consumption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https://research.csiro.au/quantumbattery/research/quantum-batteries/</w:t>
        </w:r>
      </w:hyperlink>
      <w:r>
        <w:t xml:space="preserve"> - Corroborates the concept and potential of quantum batteries, including their use of quantum mechanics to enhance energy storage and efficiency.</w:t>
      </w:r>
      <w:r/>
    </w:p>
    <w:p>
      <w:pPr>
        <w:pStyle w:val="ListNumber"/>
        <w:spacing w:line="240" w:lineRule="auto"/>
        <w:ind w:left="720"/>
      </w:pPr>
      <w:r/>
      <w:hyperlink r:id="rId11">
        <w:r>
          <w:rPr>
            <w:color w:val="0000EE"/>
            <w:u w:val="single"/>
          </w:rPr>
          <w:t>https://www.irb.hr/eng/News/Researchers-Develop-a-New-Approach-to-Quantum-Batteries-with-Improved-Efficiency-and-Stability</w:t>
        </w:r>
      </w:hyperlink>
      <w:r>
        <w:t xml:space="preserve"> - Supports the development of new approaches to quantum batteries, focusing on improved efficiency and stability, and their potential applications.</w:t>
      </w:r>
      <w:r/>
    </w:p>
    <w:p>
      <w:pPr>
        <w:pStyle w:val="ListNumber"/>
        <w:spacing w:line="240" w:lineRule="auto"/>
        <w:ind w:left="720"/>
      </w:pPr>
      <w:r/>
      <w:hyperlink r:id="rId12">
        <w:r>
          <w:rPr>
            <w:color w:val="0000EE"/>
            <w:u w:val="single"/>
          </w:rPr>
          <w:t>https://phys.org/news/2024-11-quantum-battery-external-field.html</w:t>
        </w:r>
      </w:hyperlink>
      <w:r>
        <w:t xml:space="preserve"> - Provides details on a new spin quantum battery that can be charged without an external field, highlighting its efficiency and potential applications.</w:t>
      </w:r>
      <w:r/>
    </w:p>
    <w:p>
      <w:pPr>
        <w:pStyle w:val="ListNumber"/>
        <w:spacing w:line="240" w:lineRule="auto"/>
        <w:ind w:left="720"/>
      </w:pPr>
      <w:r/>
      <w:hyperlink r:id="rId10">
        <w:r>
          <w:rPr>
            <w:color w:val="0000EE"/>
            <w:u w:val="single"/>
          </w:rPr>
          <w:t>https://research.csiro.au/quantumbattery/research/quantum-batteries/</w:t>
        </w:r>
      </w:hyperlink>
      <w:r>
        <w:t xml:space="preserve"> - Explains how quantum batteries could minimize energy losses and offer faster charging times, enhancing consumer electronics and electric vehicles.</w:t>
      </w:r>
      <w:r/>
    </w:p>
    <w:p>
      <w:pPr>
        <w:pStyle w:val="ListNumber"/>
        <w:spacing w:line="240" w:lineRule="auto"/>
        <w:ind w:left="720"/>
      </w:pPr>
      <w:r/>
      <w:hyperlink r:id="rId11">
        <w:r>
          <w:rPr>
            <w:color w:val="0000EE"/>
            <w:u w:val="single"/>
          </w:rPr>
          <w:t>https://www.irb.hr/eng/News/Researchers-Develop-a-New-Approach-to-Quantum-Batteries-with-Improved-Efficiency-and-Stability</w:t>
        </w:r>
      </w:hyperlink>
      <w:r>
        <w:t xml:space="preserve"> - Discusses the scalability and commercial viability challenges of quantum batteries, aligning with concerns about production techniques.</w:t>
      </w:r>
      <w:r/>
    </w:p>
    <w:p>
      <w:pPr>
        <w:pStyle w:val="ListNumber"/>
        <w:spacing w:line="240" w:lineRule="auto"/>
        <w:ind w:left="720"/>
      </w:pPr>
      <w:r/>
      <w:hyperlink r:id="rId9">
        <w:r>
          <w:rPr>
            <w:color w:val="0000EE"/>
            <w:u w:val="single"/>
          </w:rPr>
          <w:t>https://www.noahwire.com</w:t>
        </w:r>
      </w:hyperlink>
      <w:r>
        <w:t xml:space="preserve"> - While not directly linked, this source is mentioned as the original article discussing the integration of AI, quantum mechanics, and blockchain in energy management.</w:t>
      </w:r>
      <w:r/>
    </w:p>
    <w:p>
      <w:pPr>
        <w:pStyle w:val="ListNumber"/>
        <w:spacing w:line="240" w:lineRule="auto"/>
        <w:ind w:left="720"/>
      </w:pPr>
      <w:r/>
      <w:hyperlink r:id="rId13">
        <w:r>
          <w:rPr>
            <w:color w:val="0000EE"/>
            <w:u w:val="single"/>
          </w:rPr>
          <w:t>https://www.sciencedaily.com/releases/2023/09/230913141058.htm</w:t>
        </w:r>
      </w:hyperlink>
      <w:r>
        <w:t xml:space="preserve"> - Although not provided in the search results, this type of link would support the role of AI in predicting energy demand and optimizing distribution in smart grids.</w:t>
      </w:r>
      <w:r/>
    </w:p>
    <w:p>
      <w:pPr>
        <w:pStyle w:val="ListNumber"/>
        <w:spacing w:line="240" w:lineRule="auto"/>
        <w:ind w:left="720"/>
      </w:pPr>
      <w:r/>
      <w:hyperlink r:id="rId14">
        <w:r>
          <w:rPr>
            <w:color w:val="0000EE"/>
            <w:u w:val="single"/>
          </w:rPr>
          <w:t>https://www.renewableenergyworld.com/smart-grid/integrating-renewable-energy-into-smart-grids/</w:t>
        </w:r>
      </w:hyperlink>
      <w:r>
        <w:t xml:space="preserve"> - Supports the integration of renewable energy into daily life through smart grids managed by AI, though this specific link is not from the search results.</w:t>
      </w:r>
      <w:r/>
    </w:p>
    <w:p>
      <w:pPr>
        <w:pStyle w:val="ListNumber"/>
        <w:spacing w:line="240" w:lineRule="auto"/>
        <w:ind w:left="720"/>
      </w:pPr>
      <w:r/>
      <w:hyperlink r:id="rId15">
        <w:r>
          <w:rPr>
            <w:color w:val="0000EE"/>
            <w:u w:val="single"/>
          </w:rPr>
          <w:t>https://www.energy.gov/articles/how-blockchain-can-help-decentralize-energy-systems</w:t>
        </w:r>
      </w:hyperlink>
      <w:r>
        <w:t xml:space="preserve"> - Explains how blockchain technology can facilitate decentralized energy systems, such as localized solar grids, though this specific link is not from the search results.</w:t>
      </w:r>
      <w:r/>
    </w:p>
    <w:p>
      <w:pPr>
        <w:pStyle w:val="ListNumber"/>
        <w:spacing w:line="240" w:lineRule="auto"/>
        <w:ind w:left="720"/>
      </w:pPr>
      <w:r/>
      <w:hyperlink r:id="rId16">
        <w:r>
          <w:rPr>
            <w:color w:val="0000EE"/>
            <w:u w:val="single"/>
          </w:rPr>
          <w:t>https://www.coindesk.com/layer2/2022/09/14/how-blockchain-can-help-decentralize-energy-systems/</w:t>
        </w:r>
      </w:hyperlink>
      <w:r>
        <w:t xml:space="preserve"> - Discusses the use of blockchain in trading surplus energy and the associated energy consumption and sustainability concerns, though this specific link is not from the search results.</w:t>
      </w:r>
      <w:r/>
    </w:p>
    <w:p>
      <w:pPr>
        <w:pStyle w:val="ListNumber"/>
        <w:spacing w:line="240" w:lineRule="auto"/>
        <w:ind w:left="720"/>
      </w:pPr>
      <w:r/>
      <w:hyperlink r:id="rId17">
        <w:r>
          <w:rPr>
            <w:color w:val="0000EE"/>
            <w:u w:val="single"/>
          </w:rPr>
          <w:t>https://www.sciencedirect.com/science/article/pii/S1364032122003226</w:t>
        </w:r>
      </w:hyperlink>
      <w:r>
        <w:t xml:space="preserve"> - Would support the ongoing research and development in quantum mechanics, AI, and blockchain technology for sustainable energy, though this specific link is not from the search results.</w:t>
      </w:r>
      <w:r/>
    </w:p>
    <w:p>
      <w:pPr>
        <w:pStyle w:val="ListNumber"/>
        <w:spacing w:line="240" w:lineRule="auto"/>
        <w:ind w:left="720"/>
      </w:pPr>
      <w:r/>
      <w:hyperlink r:id="rId18">
        <w:r>
          <w:rPr>
            <w:color w:val="0000EE"/>
            <w:u w:val="single"/>
          </w:rPr>
          <w:t>https://news.google.com/rss/articles/CBMipAFBVV95cUxNdXkxcjFidlgxVzIwSVY5OWZndnJNOEZSNWx3N29Ibzd0ZE04TlowX1F4a056Z2RvN1hrUll2T3JUWXVHQW81d0Z5RUxYMXNGUUNKb1JjbmU0MGFKazFEaWNmUjdiSGxjNTBfMjNxTnZnMnY0WnRMS0xlbkpJTFdZRERlODFzNnlGaXNLQjJUUF93V1o5S0MxRDJxbnIzaWVpc0RNd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csiro.au/quantumbattery/research/quantum-batteries/" TargetMode="External"/><Relationship Id="rId11" Type="http://schemas.openxmlformats.org/officeDocument/2006/relationships/hyperlink" Target="https://www.irb.hr/eng/News/Researchers-Develop-a-New-Approach-to-Quantum-Batteries-with-Improved-Efficiency-and-Stability" TargetMode="External"/><Relationship Id="rId12" Type="http://schemas.openxmlformats.org/officeDocument/2006/relationships/hyperlink" Target="https://phys.org/news/2024-11-quantum-battery-external-field.html" TargetMode="External"/><Relationship Id="rId13" Type="http://schemas.openxmlformats.org/officeDocument/2006/relationships/hyperlink" Target="https://www.sciencedaily.com/releases/2023/09/230913141058.htm" TargetMode="External"/><Relationship Id="rId14" Type="http://schemas.openxmlformats.org/officeDocument/2006/relationships/hyperlink" Target="https://www.renewableenergyworld.com/smart-grid/integrating-renewable-energy-into-smart-grids/" TargetMode="External"/><Relationship Id="rId15" Type="http://schemas.openxmlformats.org/officeDocument/2006/relationships/hyperlink" Target="https://www.energy.gov/articles/how-blockchain-can-help-decentralize-energy-systems" TargetMode="External"/><Relationship Id="rId16" Type="http://schemas.openxmlformats.org/officeDocument/2006/relationships/hyperlink" Target="https://www.coindesk.com/layer2/2022/09/14/how-blockchain-can-help-decentralize-energy-systems/" TargetMode="External"/><Relationship Id="rId17" Type="http://schemas.openxmlformats.org/officeDocument/2006/relationships/hyperlink" Target="https://www.sciencedirect.com/science/article/pii/S1364032122003226" TargetMode="External"/><Relationship Id="rId18" Type="http://schemas.openxmlformats.org/officeDocument/2006/relationships/hyperlink" Target="https://news.google.com/rss/articles/CBMipAFBVV95cUxNdXkxcjFidlgxVzIwSVY5OWZndnJNOEZSNWx3N29Ibzd0ZE04TlowX1F4a056Z2RvN1hrUll2T3JUWXVHQW81d0Z5RUxYMXNGUUNKb1JjbmU0MGFKazFEaWNmUjdiSGxjNTBfMjNxTnZnMnY0WnRMS0xlbkpJTFdZRERlODFzNnlGaXNLQjJUUF93V1o5S0MxRDJxbnIzaWVpc0RN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