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to introduce AI-generated profiles for enhanced user interaction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 the parent company of Facebook and Instagram, is embarking on a pioneering initiative to reshape user interaction across its social media platforms through the introduction of artificial intelligence-generated profiles. As reported by Cross-Border Magazine, these profiles are set to emerge in mid-2024, and the ambition behind this project is to enrich the experience of the approximately 3 billion active users on these platforms.</w:t>
      </w:r>
      <w:r/>
    </w:p>
    <w:p>
      <w:r/>
      <w:r>
        <w:t>Connor Hayes, who serves as the vice president of product for generative AI at Meta, elucidated that the company is working on developing thousands of fictitious user profiles that will feature bios, profile pictures, and AI-generated content. "We want interactions between real users and AI users to be more realistic and emerge more naturally and socially," Hayes noted. This push for enhanced interaction aims to provide users with a new level of engagement that blurs the lines between human and AI participation.</w:t>
      </w:r>
      <w:r/>
    </w:p>
    <w:p>
      <w:r/>
      <w:r>
        <w:t>However, the introduction of AI profiles has ignited considerable debate among users and analysts. A prominent concern is the potential for these artificial accounts to contribute further to the dehumanization of interactions within social networking spaces, a phenomenon already exacerbated by anonymous profiles and fake accounts. Communication experts have raised alarms that the proliferation of AI-generated profiles could exacerbate the spread of disinformation, 'fake news', and hoaxes on the platforms. Although Meta has communicated that “content generated by these accounts will be clearly labeled as AI-produced,” the capacity for manipulation and confusion among genuine users remains a significant point of contention.</w:t>
      </w:r>
      <w:r/>
    </w:p>
    <w:p>
      <w:r/>
      <w:r>
        <w:t xml:space="preserve">While Meta maintains that the initiative aims to enhance user experience and experiment with novel forms of interaction, scepticism persists regarding its long-term implications. Critics argue that this development could be a step further towards the depersonalisation of social networking environments, increasing the risks associated with the use of artificial intelligence in digital interactions. </w:t>
      </w:r>
      <w:r/>
    </w:p>
    <w:p>
      <w:r/>
      <w:r>
        <w:t>Despite the considerable controversy surrounding this initiative, Meta continues to navigate its deployment with caution. The introduction of AI-generated profiles is seen as a potential frontier for exploring creativity and innovation within social networks, yet it simultaneously opens up a discourse about the ethical ramifications and impacts of blending real and artificial user interactions. As the company moves forward, the dialogue concerning the future of social networks and the unfolding role of AI within them is expected to expand and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https://obrienmedia.co.uk/ai-and-business/metas-ai-profiles-ushering-in-a-new-era-of-social-media-engagement</w:t>
        </w:r>
      </w:hyperlink>
      <w:r>
        <w:t xml:space="preserve"> - Corroborates the introduction of AI-generated profiles by Meta to enhance user interaction on Facebook and Instagram, and discusses the potential benefits and concerns surrounding this initiative.</w:t>
      </w:r>
      <w:r/>
    </w:p>
    <w:p>
      <w:pPr>
        <w:pStyle w:val="ListNumber"/>
        <w:spacing w:line="240" w:lineRule="auto"/>
        <w:ind w:left="720"/>
      </w:pPr>
      <w:r/>
      <w:hyperlink r:id="rId10">
        <w:r>
          <w:rPr>
            <w:color w:val="0000EE"/>
            <w:u w:val="single"/>
          </w:rPr>
          <w:t>https://obrienmedia.co.uk/ai-and-business/metas-ai-profiles-ushering-in-a-new-era-of-social-media-engagement</w:t>
        </w:r>
      </w:hyperlink>
      <w:r>
        <w:t xml:space="preserve"> - Explains the features of AI profiles, such as continuous activity, customisable interactions, and personalised content, and how these profiles aim to make interactions more personal and immersive.</w:t>
      </w:r>
      <w:r/>
    </w:p>
    <w:p>
      <w:pPr>
        <w:pStyle w:val="ListNumber"/>
        <w:spacing w:line="240" w:lineRule="auto"/>
        <w:ind w:left="720"/>
      </w:pPr>
      <w:r/>
      <w:hyperlink r:id="rId10">
        <w:r>
          <w:rPr>
            <w:color w:val="0000EE"/>
            <w:u w:val="single"/>
          </w:rPr>
          <w:t>https://obrienmedia.co.uk/ai-and-business/metas-ai-profiles-ushering-in-a-new-era-of-social-media-engagement</w:t>
        </w:r>
      </w:hyperlink>
      <w:r>
        <w:t xml:space="preserve"> - Discusses Meta's broader vision and the potential for AI profiles to diversify revenue streams through advertising, customer service, and interactive brand experiences.</w:t>
      </w:r>
      <w:r/>
    </w:p>
    <w:p>
      <w:pPr>
        <w:pStyle w:val="ListNumber"/>
        <w:spacing w:line="240" w:lineRule="auto"/>
        <w:ind w:left="720"/>
      </w:pPr>
      <w:r/>
      <w:hyperlink r:id="rId10">
        <w:r>
          <w:rPr>
            <w:color w:val="0000EE"/>
            <w:u w:val="single"/>
          </w:rPr>
          <w:t>https://obrienmedia.co.uk/ai-and-business/metas-ai-profiles-ushering-in-a-new-era-of-social-media-engagement</w:t>
        </w:r>
      </w:hyperlink>
      <w:r>
        <w:t xml:space="preserve"> - Addresses the concerns about user fatigue, the blurring of lines between real and virtual interactions, and the potential impact on social norms.</w:t>
      </w:r>
      <w:r/>
    </w:p>
    <w:p>
      <w:pPr>
        <w:pStyle w:val="ListNumber"/>
        <w:spacing w:line="240" w:lineRule="auto"/>
        <w:ind w:left="720"/>
      </w:pPr>
      <w:r/>
      <w:hyperlink r:id="rId11">
        <w:r>
          <w:rPr>
            <w:color w:val="0000EE"/>
            <w:u w:val="single"/>
          </w:rPr>
          <w:t>https://www.socialmediatoday.com/news/Meta-ai-bot-plan-boost-engagement-facebook-instagram/736242/</w:t>
        </w:r>
      </w:hyperlink>
      <w:r>
        <w:t xml:space="preserve"> - Supports the information about Meta's plan to deploy AI bot profiles to boost engagement on Facebook and Instagram.</w:t>
      </w:r>
      <w:r/>
    </w:p>
    <w:p>
      <w:pPr>
        <w:pStyle w:val="ListNumber"/>
        <w:spacing w:line="240" w:lineRule="auto"/>
        <w:ind w:left="720"/>
      </w:pPr>
      <w:r/>
      <w:hyperlink r:id="rId10">
        <w:r>
          <w:rPr>
            <w:color w:val="0000EE"/>
            <w:u w:val="single"/>
          </w:rPr>
          <w:t>https://obrienmedia.co.uk/ai-and-business/metas-ai-profiles-ushering-in-a-new-era-of-social-media-engagement</w:t>
        </w:r>
      </w:hyperlink>
      <w:r>
        <w:t xml:space="preserve"> - Highlights the potential risks of AI-generated profiles contributing to the spread of disinformation and the need for clear labeling of AI-produced content.</w:t>
      </w:r>
      <w:r/>
    </w:p>
    <w:p>
      <w:pPr>
        <w:pStyle w:val="ListNumber"/>
        <w:spacing w:line="240" w:lineRule="auto"/>
        <w:ind w:left="720"/>
      </w:pPr>
      <w:r/>
      <w:hyperlink r:id="rId10">
        <w:r>
          <w:rPr>
            <w:color w:val="0000EE"/>
            <w:u w:val="single"/>
          </w:rPr>
          <w:t>https://obrienmedia.co.uk/ai-and-business/metas-ai-profiles-ushering-in-a-new-era-of-social-media-engagement</w:t>
        </w:r>
      </w:hyperlink>
      <w:r>
        <w:t xml:space="preserve"> - Discusses the ethical ramifications and impacts of blending real and artificial user interactions on social networks.</w:t>
      </w:r>
      <w:r/>
    </w:p>
    <w:p>
      <w:pPr>
        <w:pStyle w:val="ListNumber"/>
        <w:spacing w:line="240" w:lineRule="auto"/>
        <w:ind w:left="720"/>
      </w:pPr>
      <w:r/>
      <w:hyperlink r:id="rId12">
        <w:r>
          <w:rPr>
            <w:color w:val="0000EE"/>
            <w:u w:val="single"/>
          </w:rPr>
          <w:t>https://wit-ie.libguides.com/c.php?g=648995&amp;p=4551538</w:t>
        </w:r>
      </w:hyperlink>
      <w:r>
        <w:t xml:space="preserve"> - Provides context on evaluating online information, which is relevant to assessing the credibility of AI-generated content and the potential for misinformation.</w:t>
      </w:r>
      <w:r/>
    </w:p>
    <w:p>
      <w:pPr>
        <w:pStyle w:val="ListNumber"/>
        <w:spacing w:line="240" w:lineRule="auto"/>
        <w:ind w:left="720"/>
      </w:pPr>
      <w:r/>
      <w:hyperlink r:id="rId10">
        <w:r>
          <w:rPr>
            <w:color w:val="0000EE"/>
            <w:u w:val="single"/>
          </w:rPr>
          <w:t>https://obrienmedia.co.uk/ai-and-business/metas-ai-profiles-ushering-in-a-new-era-of-social-media-engagement</w:t>
        </w:r>
      </w:hyperlink>
      <w:r>
        <w:t xml:space="preserve"> - Outlines the tips for users to stay informed, manage their settings, and decide on their level of engagement with AI-driven interactions.</w:t>
      </w:r>
      <w:r/>
    </w:p>
    <w:p>
      <w:pPr>
        <w:pStyle w:val="ListNumber"/>
        <w:spacing w:line="240" w:lineRule="auto"/>
        <w:ind w:left="720"/>
      </w:pPr>
      <w:r/>
      <w:hyperlink r:id="rId11">
        <w:r>
          <w:rPr>
            <w:color w:val="0000EE"/>
            <w:u w:val="single"/>
          </w:rPr>
          <w:t>https://www.socialmediatoday.com/news/Meta-ai-bot-plan-boost-engagement-facebook-instagram/736242/</w:t>
        </w:r>
      </w:hyperlink>
      <w:r>
        <w:t xml:space="preserve"> - Supports the ongoing debate and skepticism regarding the long-term implications of introducing AI-generated profiles on social media platforms.</w:t>
      </w:r>
      <w:r/>
    </w:p>
    <w:p>
      <w:pPr>
        <w:pStyle w:val="ListNumber"/>
        <w:spacing w:line="240" w:lineRule="auto"/>
        <w:ind w:left="720"/>
      </w:pPr>
      <w:r/>
      <w:hyperlink r:id="rId13">
        <w:r>
          <w:rPr>
            <w:color w:val="0000EE"/>
            <w:u w:val="single"/>
          </w:rPr>
          <w:t>https://cross-border-magazine.com/meta-ai-profiles-for-facebook-and-instagram/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brienmedia.co.uk/ai-and-business/metas-ai-profiles-ushering-in-a-new-era-of-social-media-engagement" TargetMode="External"/><Relationship Id="rId11" Type="http://schemas.openxmlformats.org/officeDocument/2006/relationships/hyperlink" Target="https://www.socialmediatoday.com/news/Meta-ai-bot-plan-boost-engagement-facebook-instagram/736242/"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cross-border-magazine.com/meta-ai-profiles-for-facebook-and-insta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