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reveals six AI trends shaping the future of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blog post, Microsoft Corp. outlined six significant trends in artificial intelligence (AI) that it anticipates will shape the business landscape by 2025. As a leading player in AI technology, Microsoft's insights provide a glimpse into how emerging technologies may redefine operations across various industries.</w:t>
      </w:r>
      <w:r/>
    </w:p>
    <w:p>
      <w:r/>
      <w:r>
        <w:t>One of the key areas of development highlighted by Microsoft is the evolution of AI models. The company foresees a future where these models possess advanced reasoning capabilities, such as those demonstrated by OpenAI's cutting-edge technologies. Microsoft expects these advancements to enhance the functionality of AI in ways that create new and beneficial experiences for users.</w:t>
      </w:r>
      <w:r/>
    </w:p>
    <w:p>
      <w:r/>
      <w:r>
        <w:t>AI-powered agents, exemplified by Microsoft 365 Copilot, were also noted as a transformative force in business practices. Charles Lamanna, Microsoft’s corporate vice president of business and industry Copilot, stated, "Think of agents as the apps of the AI era." He elaborated that these agents will progressively alter business processes, ultimately revolutionising how organisations operate and manage their activities.</w:t>
      </w:r>
      <w:r/>
    </w:p>
    <w:p>
      <w:r/>
      <w:r>
        <w:t>Additionally, the concept of AI companions is set to gain traction. Microsoft positions Copilot as an "AI companion" designed to assist users not only in professional tasks but also in managing day-to-day activities, thereby increasing connectivity and task prioritisation beyond the workplace.</w:t>
      </w:r>
      <w:r/>
    </w:p>
    <w:p>
      <w:r/>
      <w:r>
        <w:t>Scientific advancements are another focal point for Microsoft, which stressed that AI holds the potential to facilitate breakthroughs in various domains, including natural sciences, sustainable materials, drug discovery, and human health. These advancements promise to substantially enhance research outcomes and overall knowledge progression.</w:t>
      </w:r>
      <w:r/>
    </w:p>
    <w:p>
      <w:r/>
      <w:r>
        <w:t>The issue of energy efficiency within data centres is also expected to gain prominence. Microsoft envisions that a more comprehensive approach towards data centre management will be standardised across the industry by 2025. Mark Russinovich, Azure's chief technology officer, noted the company’s commitment to becoming "a carbon negative, water positive, zero waste company by 2030," emphasising the importance of viewing infrastructure efficiency holistically.</w:t>
      </w:r>
      <w:r/>
    </w:p>
    <w:p>
      <w:r/>
      <w:r>
        <w:t>Lastly, Microsoft underscored the increasing importance of AI safety as a pivotal trend. Sarah Bird, Microsoft's chief product officer of Responsible AI, remarked that the emphasis going forward will involve "testing and customization." She explained the need for rigorous testing regimes to address sophisticated threats posed by adversarial actors, asserting that the foundation for safe AI applications is already being established and will continue to improve.</w:t>
      </w:r>
      <w:r/>
    </w:p>
    <w:p>
      <w:r/>
      <w:r>
        <w:t>These insights from Microsoft offer a comprehensive overview of anticipated AI developments, spotlighting the various sectors likely to be impacted and the transformative potential of these technologies as we approach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https://www.benzinga.com/news/large-cap/25/01/42803700/microsoft-highlights-6-ai-trends-for-2025</w:t>
        </w:r>
      </w:hyperlink>
      <w:r>
        <w:t xml:space="preserve"> - Corroborates Microsoft's forecast of six significant AI trends, including the evolution of AI models, AI-powered agents, AI companions, scientific advancements, energy efficiency, and AI safety.</w:t>
      </w:r>
      <w:r/>
    </w:p>
    <w:p>
      <w:pPr>
        <w:pStyle w:val="ListNumber"/>
        <w:spacing w:line="240" w:lineRule="auto"/>
        <w:ind w:left="720"/>
      </w:pPr>
      <w:r/>
      <w:hyperlink r:id="rId10">
        <w:r>
          <w:rPr>
            <w:color w:val="0000EE"/>
            <w:u w:val="single"/>
          </w:rPr>
          <w:t>https://www.benzinga.com/news/large-cap/25/01/42803700/microsoft-highlights-6-ai-trends-for-2025</w:t>
        </w:r>
      </w:hyperlink>
      <w:r>
        <w:t xml:space="preserve"> - Supports the idea that AI models will possess advanced reasoning capabilities, such as those demonstrated by OpenAI's technologies.</w:t>
      </w:r>
      <w:r/>
    </w:p>
    <w:p>
      <w:pPr>
        <w:pStyle w:val="ListNumber"/>
        <w:spacing w:line="240" w:lineRule="auto"/>
        <w:ind w:left="720"/>
      </w:pPr>
      <w:r/>
      <w:hyperlink r:id="rId10">
        <w:r>
          <w:rPr>
            <w:color w:val="0000EE"/>
            <w:u w:val="single"/>
          </w:rPr>
          <w:t>https://www.benzinga.com/news/large-cap/25/01/42803700/microsoft-highlights-6-ai-trends-for-2025</w:t>
        </w:r>
      </w:hyperlink>
      <w:r>
        <w:t xml:space="preserve"> - Quotes Charles Lamanna on AI-powered agents and their impact on business practices, comparing them to 'the apps of the AI era'.</w:t>
      </w:r>
      <w:r/>
    </w:p>
    <w:p>
      <w:pPr>
        <w:pStyle w:val="ListNumber"/>
        <w:spacing w:line="240" w:lineRule="auto"/>
        <w:ind w:left="720"/>
      </w:pPr>
      <w:r/>
      <w:hyperlink r:id="rId10">
        <w:r>
          <w:rPr>
            <w:color w:val="0000EE"/>
            <w:u w:val="single"/>
          </w:rPr>
          <w:t>https://www.benzinga.com/news/large-cap/25/01/42803700/microsoft-highlights-6-ai-trends-for-2025</w:t>
        </w:r>
      </w:hyperlink>
      <w:r>
        <w:t xml:space="preserve"> - Describes Microsoft 365 Copilot as an 'AI companion' that will assist users in both professional and day-to-day activities.</w:t>
      </w:r>
      <w:r/>
    </w:p>
    <w:p>
      <w:pPr>
        <w:pStyle w:val="ListNumber"/>
        <w:spacing w:line="240" w:lineRule="auto"/>
        <w:ind w:left="720"/>
      </w:pPr>
      <w:r/>
      <w:hyperlink r:id="rId10">
        <w:r>
          <w:rPr>
            <w:color w:val="0000EE"/>
            <w:u w:val="single"/>
          </w:rPr>
          <w:t>https://www.benzinga.com/news/large-cap/25/01/42803700/microsoft-highlights-6-ai-trends-for-2025</w:t>
        </w:r>
      </w:hyperlink>
      <w:r>
        <w:t xml:space="preserve"> - Highlights AI's potential for breakthroughs in natural sciences, sustainable materials, drug discovery, and human health.</w:t>
      </w:r>
      <w:r/>
    </w:p>
    <w:p>
      <w:pPr>
        <w:pStyle w:val="ListNumber"/>
        <w:spacing w:line="240" w:lineRule="auto"/>
        <w:ind w:left="720"/>
      </w:pPr>
      <w:r/>
      <w:hyperlink r:id="rId10">
        <w:r>
          <w:rPr>
            <w:color w:val="0000EE"/>
            <w:u w:val="single"/>
          </w:rPr>
          <w:t>https://www.benzinga.com/news/large-cap/25/01/42803700/microsoft-highlights-6-ai-trends-for-2025</w:t>
        </w:r>
      </w:hyperlink>
      <w:r>
        <w:t xml:space="preserve"> - Mentions Microsoft's focus on energy efficiency in data centers and the goal to become 'a carbon negative, water positive, zero waste company by 2030'.</w:t>
      </w:r>
      <w:r/>
    </w:p>
    <w:p>
      <w:pPr>
        <w:pStyle w:val="ListNumber"/>
        <w:spacing w:line="240" w:lineRule="auto"/>
        <w:ind w:left="720"/>
      </w:pPr>
      <w:r/>
      <w:hyperlink r:id="rId11">
        <w:r>
          <w:rPr>
            <w:color w:val="0000EE"/>
            <w:u w:val="single"/>
          </w:rPr>
          <w:t>https://ciobusinessworld.com/top-microsoft-technologies-to-watch-2025-technologies-to-watch/</w:t>
        </w:r>
      </w:hyperlink>
      <w:r>
        <w:t xml:space="preserve"> - Supports the overall strategy of Microsoft in AI advancements, including improvements in cloud services and AI integration.</w:t>
      </w:r>
      <w:r/>
    </w:p>
    <w:p>
      <w:pPr>
        <w:pStyle w:val="ListNumber"/>
        <w:spacing w:line="240" w:lineRule="auto"/>
        <w:ind w:left="720"/>
      </w:pPr>
      <w:r/>
      <w:hyperlink r:id="rId12">
        <w:r>
          <w:rPr>
            <w:color w:val="0000EE"/>
            <w:u w:val="single"/>
          </w:rPr>
          <w:t>https://www.aiplusinfo.com/blog/microsofts-80b-ai-investment-by-2025/</w:t>
        </w:r>
      </w:hyperlink>
      <w:r>
        <w:t xml:space="preserve"> - Details Microsoft's $80 billion investment in AI by 2025, which will enhance AI models, AI-powered agents, and other AI technologies.</w:t>
      </w:r>
      <w:r/>
    </w:p>
    <w:p>
      <w:pPr>
        <w:pStyle w:val="ListNumber"/>
        <w:spacing w:line="240" w:lineRule="auto"/>
        <w:ind w:left="720"/>
      </w:pPr>
      <w:r/>
      <w:hyperlink r:id="rId12">
        <w:r>
          <w:rPr>
            <w:color w:val="0000EE"/>
            <w:u w:val="single"/>
          </w:rPr>
          <w:t>https://www.aiplusinfo.com/blog/microsofts-80b-ai-investment-by-2025/</w:t>
        </w:r>
      </w:hyperlink>
      <w:r>
        <w:t xml:space="preserve"> - Explains how the investment will impact Microsoft's product ecosystem, including Azure, Microsoft Teams, and Office 365.</w:t>
      </w:r>
      <w:r/>
    </w:p>
    <w:p>
      <w:pPr>
        <w:pStyle w:val="ListNumber"/>
        <w:spacing w:line="240" w:lineRule="auto"/>
        <w:ind w:left="720"/>
      </w:pPr>
      <w:r/>
      <w:hyperlink r:id="rId12">
        <w:r>
          <w:rPr>
            <w:color w:val="0000EE"/>
            <w:u w:val="single"/>
          </w:rPr>
          <w:t>https://www.aiplusinfo.com/blog/microsofts-80b-ai-investment-by-2025/</w:t>
        </w:r>
      </w:hyperlink>
      <w:r>
        <w:t xml:space="preserve"> - Discusses the broader implications of Microsoft's AI investment for users, including enhanced productivity tools and personalization.</w:t>
      </w:r>
      <w:r/>
    </w:p>
    <w:p>
      <w:pPr>
        <w:pStyle w:val="ListNumber"/>
        <w:spacing w:line="240" w:lineRule="auto"/>
        <w:ind w:left="720"/>
      </w:pPr>
      <w:r/>
      <w:hyperlink r:id="rId10">
        <w:r>
          <w:rPr>
            <w:color w:val="0000EE"/>
            <w:u w:val="single"/>
          </w:rPr>
          <w:t>https://www.benzinga.com/news/large-cap/25/01/42803700/microsoft-highlights-6-ai-trends-for-2025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news/large-cap/25/01/42803700/microsoft-highlights-6-ai-trends-for-2025" TargetMode="External"/><Relationship Id="rId11" Type="http://schemas.openxmlformats.org/officeDocument/2006/relationships/hyperlink" Target="https://ciobusinessworld.com/top-microsoft-technologies-to-watch-2025-technologies-to-watch/" TargetMode="External"/><Relationship Id="rId12" Type="http://schemas.openxmlformats.org/officeDocument/2006/relationships/hyperlink" Target="https://www.aiplusinfo.com/blog/microsofts-80b-ai-investment-b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