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the future of eCommerce: Trends and strategies for sustainable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eCommerce continues to reshape the retail sector, businesses are navigating a landscape rife with opportunities and challenges stemming from rapid technological advancements and shifting consumer preferences. Jorge Zuñiga Blanco, a prominent eCommerce specialist with a distinguished two-decade career, recently shared insights into the trends influencing the future of online retail and strategies for businesses aiming for sustainable growth.</w:t>
      </w:r>
      <w:r/>
    </w:p>
    <w:p>
      <w:r/>
      <w:r>
        <w:t>"The eCommerce landscape is more dynamic than ever," Zuñiga Blanco remarked, highlighting the necessity for businesses to stay ahead of emerging trends, adapt to technological innovations, and maintain a thorough understanding of customer needs.</w:t>
      </w:r>
      <w:r/>
    </w:p>
    <w:p>
      <w:r/>
      <w:r>
        <w:t>The transformation of eCommerce has been profound. Over the past decade, it has transitioned from a supplemental channel to a central component of the retail industry. Factors contributing to this shift include enhanced internet accessibility, the rise of mobile devices, and improved logistics and payment systems. "The pandemic accelerated a shift in consumer behaviour, pushing more shoppers online," Zuñiga Blanco observed. With the market maturing, he noted that businesses must innovate to distinguish themselves amid increasing competition.</w:t>
      </w:r>
      <w:r/>
    </w:p>
    <w:p>
      <w:r/>
      <w:r>
        <w:t>Several key trends are anticipated to redefine eCommerce in the coming years:</w:t>
      </w:r>
      <w:r/>
    </w:p>
    <w:p>
      <w:r/>
      <w:r>
        <w:t xml:space="preserve">1. </w:t>
      </w:r>
      <w:r>
        <w:rPr>
          <w:b/>
        </w:rPr>
        <w:t>Personalization at Scale</w:t>
      </w:r>
      <w:r>
        <w:t>: There is a growing expectation for tailored shopping experiences that resonate with individual consumer preferences. Zuñiga Blanco explained that personalization extends beyond mere recommendations, involving dynamic content and customized promotions across all user touchpoints, enabled by advanced AI and machine learning.</w:t>
      </w:r>
      <w:r/>
    </w:p>
    <w:p>
      <w:r/>
      <w:r>
        <w:t xml:space="preserve">2. </w:t>
      </w:r>
      <w:r>
        <w:rPr>
          <w:b/>
        </w:rPr>
        <w:t>Sustainability as a Competitive Edge</w:t>
      </w:r>
      <w:r>
        <w:t>: With consumers prioritising environmentally friendly practices, eCommerce businesses that showcase sustainable initiatives—such as sustainable packaging and ethical sourcing—are gaining customer loyalty. "Brands that demonstrate a genuine commitment to sustainability are winning customer loyalty," he stated.</w:t>
      </w:r>
      <w:r/>
    </w:p>
    <w:p>
      <w:r/>
      <w:r>
        <w:t xml:space="preserve">3. </w:t>
      </w:r>
      <w:r>
        <w:rPr>
          <w:b/>
        </w:rPr>
        <w:t>The Rise of Social Commerce</w:t>
      </w:r>
      <w:r>
        <w:t>: Social media platforms are increasingly being utilised as shopping destinations, characterised by features like shoppable posts and in-app purchasing options. Zuñiga Blanco explained that "combining engaging content with direct purchasing options enhances the customer journey and boosts conversion rates."</w:t>
      </w:r>
      <w:r/>
    </w:p>
    <w:p>
      <w:r/>
      <w:r>
        <w:t xml:space="preserve">4. </w:t>
      </w:r>
      <w:r>
        <w:rPr>
          <w:b/>
        </w:rPr>
        <w:t>Voice Commerce and Conversational AI</w:t>
      </w:r>
      <w:r>
        <w:t>: The introduction of voice-activated devices and AI-driven chatbots is revolutionising the shopping process. "Voice commerce offers convenience, while conversational AI bridges the gap between automation and personalised customer service," he remarked.</w:t>
      </w:r>
      <w:r/>
    </w:p>
    <w:p>
      <w:r/>
      <w:r>
        <w:t xml:space="preserve">5. </w:t>
      </w:r>
      <w:r>
        <w:rPr>
          <w:b/>
        </w:rPr>
        <w:t>Omnichannel Integration</w:t>
      </w:r>
      <w:r>
        <w:t>: Today's consumers expect a consistent experience across both online and offline platforms. Zuñiga Blanco advised businesses to integrate operations, inventory management, and marketing strategies to provide uniform service irrespective of how customers engage.</w:t>
      </w:r>
      <w:r/>
    </w:p>
    <w:p>
      <w:r/>
      <w:r>
        <w:t xml:space="preserve">6. </w:t>
      </w:r>
      <w:r>
        <w:rPr>
          <w:b/>
        </w:rPr>
        <w:t>Augmented Reality (AR) for Virtual Shopping</w:t>
      </w:r>
      <w:r>
        <w:t>: AR is altering the interactions customers have with products online, allowing experiences such as trying on clothing or visualising furniture in their home environments. "AR adds an immersive layer to the eCommerce experience," he noted.</w:t>
      </w:r>
      <w:r/>
    </w:p>
    <w:p>
      <w:r/>
      <w:r>
        <w:t>To capitalise on these trends, Zuñiga Blanco outlined several strategies for eCommerce businesses, including:</w:t>
      </w:r>
      <w:r/>
      <w:r/>
    </w:p>
    <w:p>
      <w:pPr>
        <w:pStyle w:val="ListBullet"/>
        <w:spacing w:line="240" w:lineRule="auto"/>
        <w:ind w:left="720"/>
      </w:pPr>
      <w:r/>
      <w:r>
        <w:t>Leverage Data-Driven Insights: He stressed the importance of investing in analytics tools to track customer behaviours and improve strategic approaches, asserting that "data is the backbone of successful eCommerce."</w:t>
      </w:r>
      <w:r/>
    </w:p>
    <w:p>
      <w:pPr>
        <w:pStyle w:val="ListBullet"/>
        <w:spacing w:line="240" w:lineRule="auto"/>
        <w:ind w:left="720"/>
      </w:pPr>
      <w:r/>
      <w:r>
        <w:t>Invest in Technology and Innovation: Adopting leading-edge technologies such as AI, AR, and Blockchain is critical for competitive advantage. He recommended exploring partnerships with tech providers to boost innovation.</w:t>
      </w:r>
      <w:r/>
    </w:p>
    <w:p>
      <w:pPr>
        <w:pStyle w:val="ListBullet"/>
        <w:spacing w:line="240" w:lineRule="auto"/>
        <w:ind w:left="720"/>
      </w:pPr>
      <w:r/>
      <w:r>
        <w:t>Focus on Mobile Optimisation: Mobile commerce now represents a significant share of online sales, making mobile-friendly website and app design essential. "A fast, intuitive mobile experience can significantly boost engagement and conversions," he advised.</w:t>
      </w:r>
      <w:r/>
    </w:p>
    <w:p>
      <w:pPr>
        <w:pStyle w:val="ListBullet"/>
        <w:spacing w:line="240" w:lineRule="auto"/>
        <w:ind w:left="720"/>
      </w:pPr>
      <w:r/>
      <w:r>
        <w:t>Prioritise Customer Experience: Exceptional service and user-friendly interfaces are vital for fostering brand loyalty. "A positive experience encourages repeat purchases," he stated.</w:t>
      </w:r>
      <w:r/>
    </w:p>
    <w:p>
      <w:pPr>
        <w:pStyle w:val="ListBullet"/>
        <w:spacing w:line="240" w:lineRule="auto"/>
        <w:ind w:left="720"/>
      </w:pPr>
      <w:r/>
      <w:r>
        <w:t>Embrace Global Opportunities: With cross-border eCommerce on the rise, businesses should consider international expansion. Zuñiga Blanco emphasised understanding local regulations and cultural differences to succeed in new markets.</w:t>
      </w:r>
      <w:r/>
      <w:r/>
    </w:p>
    <w:p>
      <w:r/>
      <w:r>
        <w:t>Despite the potential, the eCommerce landscape also presents several challenges, such as logistics and supply chain disruptions, data privacy concerns, and rising customer expectations. Zuñiga Blanco identified critical strategies for overcoming these obstacles. He encouraged building resilient logistics networks to address supply chain risks and investing in cybersecurity to protect customer data, saying, "Investing in secure systems and transparent practices builds trust with customers."</w:t>
      </w:r>
      <w:r/>
    </w:p>
    <w:p>
      <w:r/>
      <w:r>
        <w:t xml:space="preserve">Looking ahead, Zuñiga Blanco is optimistic about eCommerce's prospects for driving economic growth and innovation. He concluded, "The future of online retail is about creating meaningful connections with customers through technology and authenticity. Businesses that embrace change and focus on delivering value will thrive in the evolving landscape." </w:t>
      </w:r>
      <w:r/>
    </w:p>
    <w:p>
      <w:r/>
      <w:r>
        <w:t>Jorge Zuñiga Blanco's extensive experience and commitment position him as a leading authority in the rapidly evolving eCommerce space. His insights are expected to guide businesses seeking to navigate this transformative era.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https://www.statista.com/topics/871/online-shopping/</w:t>
        </w:r>
      </w:hyperlink>
      <w:r>
        <w:t xml:space="preserve"> - Corroborates the transformation of eCommerce from a supplemental channel to a central component of the retail industry.</w:t>
      </w:r>
      <w:r/>
    </w:p>
    <w:p>
      <w:pPr>
        <w:pStyle w:val="ListNumber"/>
        <w:spacing w:line="240" w:lineRule="auto"/>
        <w:ind w:left="720"/>
      </w:pPr>
      <w:r/>
      <w:hyperlink r:id="rId11">
        <w:r>
          <w:rPr>
            <w:color w:val="0000EE"/>
            <w:u w:val="single"/>
          </w:rPr>
          <w:t>https://www.pewresearch.org/fact-tank/2020/06/11/mobile-technology-and-home-broadband-2020/</w:t>
        </w:r>
      </w:hyperlink>
      <w:r>
        <w:t xml:space="preserve"> - Supports the rise of mobile devices and enhanced internet accessibility contributing to eCommerce growth.</w:t>
      </w:r>
      <w:r/>
    </w:p>
    <w:p>
      <w:pPr>
        <w:pStyle w:val="ListNumber"/>
        <w:spacing w:line="240" w:lineRule="auto"/>
        <w:ind w:left="720"/>
      </w:pPr>
      <w:r/>
      <w:hyperlink r:id="rId12">
        <w:r>
          <w:rPr>
            <w:color w:val="0000EE"/>
            <w:u w:val="single"/>
          </w:rPr>
          <w:t>https://www.mckinsey.com/industries/retail/our-insights/how-covid-19-has-pushed-companies-over-the-technology-tipping-point</w:t>
        </w:r>
      </w:hyperlink>
      <w:r>
        <w:t xml:space="preserve"> - Highlights how the pandemic accelerated a shift in consumer behavior towards online shopping.</w:t>
      </w:r>
      <w:r/>
    </w:p>
    <w:p>
      <w:pPr>
        <w:pStyle w:val="ListNumber"/>
        <w:spacing w:line="240" w:lineRule="auto"/>
        <w:ind w:left="720"/>
      </w:pPr>
      <w:r/>
      <w:hyperlink r:id="rId13">
        <w:r>
          <w:rPr>
            <w:color w:val="0000EE"/>
            <w:u w:val="single"/>
          </w:rPr>
          <w:t>https://www.gartner.com/en/documents/3989263/personalization-at-scale</w:t>
        </w:r>
      </w:hyperlink>
      <w:r>
        <w:t xml:space="preserve"> - Discusses the importance of personalization at scale using advanced AI and machine learning in eCommerce.</w:t>
      </w:r>
      <w:r/>
    </w:p>
    <w:p>
      <w:pPr>
        <w:pStyle w:val="ListNumber"/>
        <w:spacing w:line="240" w:lineRule="auto"/>
        <w:ind w:left="720"/>
      </w:pPr>
      <w:r/>
      <w:hyperlink r:id="rId14">
        <w:r>
          <w:rPr>
            <w:color w:val="0000EE"/>
            <w:u w:val="single"/>
          </w:rPr>
          <w:t>https://www.forbes.com/sites/forbestechcouncil/2022/07/25/how-sustainability-is-becoming-a-key-competitive-advantage-in-e-commerce/?sh=4b4c5e6d66c1</w:t>
        </w:r>
      </w:hyperlink>
      <w:r>
        <w:t xml:space="preserve"> - Explains how sustainability initiatives are gaining customer loyalty in eCommerce.</w:t>
      </w:r>
      <w:r/>
    </w:p>
    <w:p>
      <w:pPr>
        <w:pStyle w:val="ListNumber"/>
        <w:spacing w:line="240" w:lineRule="auto"/>
        <w:ind w:left="720"/>
      </w:pPr>
      <w:r/>
      <w:hyperlink r:id="rId15">
        <w:r>
          <w:rPr>
            <w:color w:val="0000EE"/>
            <w:u w:val="single"/>
          </w:rPr>
          <w:t>https://www.shopify.com/blog/social-commerce</w:t>
        </w:r>
      </w:hyperlink>
      <w:r>
        <w:t xml:space="preserve"> - Details the rise of social commerce and its impact on the customer journey and conversion rates.</w:t>
      </w:r>
      <w:r/>
    </w:p>
    <w:p>
      <w:pPr>
        <w:pStyle w:val="ListNumber"/>
        <w:spacing w:line="240" w:lineRule="auto"/>
        <w:ind w:left="720"/>
      </w:pPr>
      <w:r/>
      <w:hyperlink r:id="rId16">
        <w:r>
          <w:rPr>
            <w:color w:val="0000EE"/>
            <w:u w:val="single"/>
          </w:rPr>
          <w:t>https://www.ibm.com/blogs/watson/2020/02/voice-commerce-future-of-retail/</w:t>
        </w:r>
      </w:hyperlink>
      <w:r>
        <w:t xml:space="preserve"> - Discusses the role of voice commerce and conversational AI in revolutionizing the shopping process.</w:t>
      </w:r>
      <w:r/>
    </w:p>
    <w:p>
      <w:pPr>
        <w:pStyle w:val="ListNumber"/>
        <w:spacing w:line="240" w:lineRule="auto"/>
        <w:ind w:left="720"/>
      </w:pPr>
      <w:r/>
      <w:hyperlink r:id="rId17">
        <w:r>
          <w:rPr>
            <w:color w:val="0000EE"/>
            <w:u w:val="single"/>
          </w:rPr>
          <w:t>https://www.salesforce.com/blog/2022/02/omnichannel-commerce-strategy.html</w:t>
        </w:r>
      </w:hyperlink>
      <w:r>
        <w:t xml:space="preserve"> - Emphasizes the importance of omnichannel integration for a consistent customer experience across online and offline platforms.</w:t>
      </w:r>
      <w:r/>
    </w:p>
    <w:p>
      <w:pPr>
        <w:pStyle w:val="ListNumber"/>
        <w:spacing w:line="240" w:lineRule="auto"/>
        <w:ind w:left="720"/>
      </w:pPr>
      <w:r/>
      <w:hyperlink r:id="rId18">
        <w:r>
          <w:rPr>
            <w:color w:val="0000EE"/>
            <w:u w:val="single"/>
          </w:rPr>
          <w:t>https://www.adobe.com/experience-cloud/blog/digital-transformation/augmented-reality-in-e-commerce.html</w:t>
        </w:r>
      </w:hyperlink>
      <w:r>
        <w:t xml:space="preserve"> - Explains how augmented reality is altering the interactions customers have with products online.</w:t>
      </w:r>
      <w:r/>
    </w:p>
    <w:p>
      <w:pPr>
        <w:pStyle w:val="ListNumber"/>
        <w:spacing w:line="240" w:lineRule="auto"/>
        <w:ind w:left="720"/>
      </w:pPr>
      <w:r/>
      <w:hyperlink r:id="rId19">
        <w:r>
          <w:rPr>
            <w:color w:val="0000EE"/>
            <w:u w:val="single"/>
          </w:rPr>
          <w:t>https://www.bigcommerce.com/blog/mobile-optimization/</w:t>
        </w:r>
      </w:hyperlink>
      <w:r>
        <w:t xml:space="preserve"> - Highlights the importance of mobile optimization for boosting engagement and conversions in eCommerce.</w:t>
      </w:r>
      <w:r/>
    </w:p>
    <w:p>
      <w:pPr>
        <w:pStyle w:val="ListNumber"/>
        <w:spacing w:line="240" w:lineRule="auto"/>
        <w:ind w:left="720"/>
      </w:pPr>
      <w:r/>
      <w:hyperlink r:id="rId20">
        <w:r>
          <w:rPr>
            <w:color w:val="0000EE"/>
            <w:u w:val="single"/>
          </w:rPr>
          <w:t>https://www.wto.org/english/news_e/pres21_e/pr886_e.htm</w:t>
        </w:r>
      </w:hyperlink>
      <w:r>
        <w:t xml:space="preserve"> - Discusses the rise of cross-border eCommerce and the importance of understanding local regulations and cultural differences.</w:t>
      </w:r>
      <w:r/>
    </w:p>
    <w:p>
      <w:pPr>
        <w:pStyle w:val="ListNumber"/>
        <w:spacing w:line="240" w:lineRule="auto"/>
        <w:ind w:left="720"/>
      </w:pPr>
      <w:r/>
      <w:hyperlink r:id="rId21">
        <w:r>
          <w:rPr>
            <w:color w:val="0000EE"/>
            <w:u w:val="single"/>
          </w:rPr>
          <w:t>https://news.google.com/rss/articles/CBMiYEFVX3lxTE54OGlRUm5jdS1Fekx2RzdtMkU5ME5JckVTNnBVTXQwV254dFdEUjhaeXVnRDNaOEVtUW9kUUNlaWZ5UzF4cE51OUw5Ty1LclRNekZFVHgtR2dXT016aUVYNQ?oc=5&amp;hl=en-US&amp;gl=US&amp;ceid=US:en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tista.com/topics/871/online-shopping/" TargetMode="External"/><Relationship Id="rId11" Type="http://schemas.openxmlformats.org/officeDocument/2006/relationships/hyperlink" Target="https://www.pewresearch.org/fact-tank/2020/06/11/mobile-technology-and-home-broadband-2020/" TargetMode="External"/><Relationship Id="rId12" Type="http://schemas.openxmlformats.org/officeDocument/2006/relationships/hyperlink" Target="https://www.mckinsey.com/industries/retail/our-insights/how-covid-19-has-pushed-companies-over-the-technology-tipping-point" TargetMode="External"/><Relationship Id="rId13" Type="http://schemas.openxmlformats.org/officeDocument/2006/relationships/hyperlink" Target="https://www.gartner.com/en/documents/3989263/personalization-at-scale" TargetMode="External"/><Relationship Id="rId14" Type="http://schemas.openxmlformats.org/officeDocument/2006/relationships/hyperlink" Target="https://www.forbes.com/sites/forbestechcouncil/2022/07/25/how-sustainability-is-becoming-a-key-competitive-advantage-in-e-commerce/?sh=4b4c5e6d66c1" TargetMode="External"/><Relationship Id="rId15" Type="http://schemas.openxmlformats.org/officeDocument/2006/relationships/hyperlink" Target="https://www.shopify.com/blog/social-commerce" TargetMode="External"/><Relationship Id="rId16" Type="http://schemas.openxmlformats.org/officeDocument/2006/relationships/hyperlink" Target="https://www.ibm.com/blogs/watson/2020/02/voice-commerce-future-of-retail/" TargetMode="External"/><Relationship Id="rId17" Type="http://schemas.openxmlformats.org/officeDocument/2006/relationships/hyperlink" Target="https://www.salesforce.com/blog/2022/02/omnichannel-commerce-strategy.html" TargetMode="External"/><Relationship Id="rId18" Type="http://schemas.openxmlformats.org/officeDocument/2006/relationships/hyperlink" Target="https://www.adobe.com/experience-cloud/blog/digital-transformation/augmented-reality-in-e-commerce.html" TargetMode="External"/><Relationship Id="rId19" Type="http://schemas.openxmlformats.org/officeDocument/2006/relationships/hyperlink" Target="https://www.bigcommerce.com/blog/mobile-optimization/" TargetMode="External"/><Relationship Id="rId20" Type="http://schemas.openxmlformats.org/officeDocument/2006/relationships/hyperlink" Target="https://www.wto.org/english/news_e/pres21_e/pr886_e.htm" TargetMode="External"/><Relationship Id="rId21" Type="http://schemas.openxmlformats.org/officeDocument/2006/relationships/hyperlink" Target="https://news.google.com/rss/articles/CBMiYEFVX3lxTE54OGlRUm5jdS1Fekx2RzdtMkU5ME5JckVTNnBVTXQwV254dFdEUjhaeXVnRDNaOEVtUW9kUUNlaWZ5UzF4cE51OUw5Ty1LclRNekZFVHgtR2dXT016aUVYN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