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 estate software market predicted to grow significantly by 2031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recent projections from Market Research Intellect, the global Real Estateing Software market is anticipated to witness substantial growth, with a compound annual growth rate (CAGR) of 16.1% from 2024 to 2031. Starting from a valuation of approximately $6.51 billion in 2024, the market is expected to reach around $15.94 billion by 2031. The report highlights that this growth trajectory is underpinned by a range of factors driving the increasing demand for real estate software across various industry sectors.</w:t>
      </w:r>
      <w:r/>
    </w:p>
    <w:p>
      <w:r/>
      <w:r>
        <w:t>One of the primary drivers of this market expansion is the rising adoption of digital solutions for managing real estate activities. These software systems offer extensive features for property listing, tracking, and analytics, catering to the growing need for real-time data, rental management, and real estate transactions. Cloud-based platforms and AI-driven automation enhance customer interactions and enable quicker decision-making processes, signifying a shift in how property management is conducted. Emerging technologies such as augmented reality and virtual tours are transforming property presentations, thereby reshaping consumer engagement.</w:t>
      </w:r>
      <w:r/>
    </w:p>
    <w:p>
      <w:r/>
      <w:r>
        <w:t>The market dynamics are further influenced by ongoing technological developments within the sector. Features such as predictive analytics, automated property appraisal, and Customer Relationship Management (CRM) integration are becoming indispensable for real estate companies. The transition towards cloud-based solutions is providing businesses with increased flexibility and scalability. Mobile-first systems are enabling service accessibility for users who are frequently on the move, highlighting the importance of adaptability in this evolving landscape. Moreover, the integration of blockchain technology is facilitating secure transactions and smart contracts, aligning with the sector's demand for greater transparency and efficiency.</w:t>
      </w:r>
      <w:r/>
    </w:p>
    <w:p>
      <w:r/>
      <w:r>
        <w:t>Mergers and acquisitions (M&amp;A) are playing a critical role in the Real Estateing Software market. As competition intensifies, major players are engaging in strategic acquisitions to expand their capabilities, gain access to new technologies, and fortify their market presence. These transactions often allow software providers to integrate advanced solutions, broaden their product portfolios, and effectively respond to evolving customer demands. By achieving economies of scale through M&amp;A, companies can penetrate high-growth markets, particularly in regions such as Asia-Pacific, which is witnessing a notable surge in demand for real estate technology solutions.</w:t>
      </w:r>
      <w:r/>
    </w:p>
    <w:p>
      <w:r/>
      <w:r>
        <w:t>Geographically, North America is expected to maintain a significant share in the Real Estateing Software market, buoyed by advanced technological infrastructure and the presence of several key industry players. The region benefits from robust investments in research and development and innovation, particularly in the U.S.</w:t>
      </w:r>
      <w:r/>
    </w:p>
    <w:p>
      <w:r/>
      <w:r>
        <w:t>Europe is projected to experience steady growth, benefiting from stringent regulatory standards and a heightened focus on sustainability within real estate practices. Leading countries such as Germany, France, and the UK are driving the market with their established industrial base and government policies that encourage eco-friendly solutions.</w:t>
      </w:r>
      <w:r/>
    </w:p>
    <w:p>
      <w:r/>
      <w:r>
        <w:t xml:space="preserve">The Asia-Pacific region is predicted to emerge as the fastest-growing area for the market, propelled by rapid industrialisation and urbanisation. Nations such as China, India, and Japan are expanding their consumer bases and increasing infrastructure investments, thereby creating enhanced opportunities for real estate software providers. </w:t>
      </w:r>
      <w:r/>
    </w:p>
    <w:p>
      <w:r/>
      <w:r>
        <w:t>Meanwhile, moderate growth is expected in Latin America and the Middle East &amp; Africa. Rising industrial activity in countries like Brazil and Mexico, coupled with infrastructure development and innovation efforts in the Middle East, are contributing to the evolving market landscape.</w:t>
      </w:r>
      <w:r/>
    </w:p>
    <w:p>
      <w:r/>
      <w:r>
        <w:t>As the Real Estateing Software sector continues to develop, emerging trends indicate a shift towards integrating sustainable practices, technological advancements, and digital transformation in operations. These elements are poised to shape the future of the real estate software market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https://www.coherentmarketinsights.com/industry-reports/real-estate-software-market/market-size-and-trends</w:t>
        </w:r>
      </w:hyperlink>
      <w:r>
        <w:t xml:space="preserve"> - Corroborates the growth of the real estate software market, driven by digitalization and the adoption of cloud-based solutions, and highlights key drivers such as property management systems and CRM solutions.</w:t>
      </w:r>
      <w:r/>
    </w:p>
    <w:p>
      <w:pPr>
        <w:pStyle w:val="ListNumber"/>
        <w:spacing w:line="240" w:lineRule="auto"/>
        <w:ind w:left="720"/>
      </w:pPr>
      <w:r/>
      <w:hyperlink r:id="rId10">
        <w:r>
          <w:rPr>
            <w:color w:val="0000EE"/>
            <w:u w:val="single"/>
          </w:rPr>
          <w:t>https://www.coherentmarketinsights.com/industry-reports/real-estate-software-market/market-size-and-trends</w:t>
        </w:r>
      </w:hyperlink>
      <w:r>
        <w:t xml:space="preserve"> - Supports the market valuation and growth rate, with the global real estate software market expected to reach $28.63 billion by 2031, growing at a CAGR of 12.6% from 2024 to 2031.</w:t>
      </w:r>
      <w:r/>
    </w:p>
    <w:p>
      <w:pPr>
        <w:pStyle w:val="ListNumber"/>
        <w:spacing w:line="240" w:lineRule="auto"/>
        <w:ind w:left="720"/>
      </w:pPr>
      <w:r/>
      <w:hyperlink r:id="rId11">
        <w:r>
          <w:rPr>
            <w:color w:val="0000EE"/>
            <w:u w:val="single"/>
          </w:rPr>
          <w:t>https://www.verifiedmarketresearch.com/product/real-estate-property-software-market/</w:t>
        </w:r>
      </w:hyperlink>
      <w:r>
        <w:t xml:space="preserve"> - Provides details on the market size and forecast, highlighting the growth driven by efficient property management solutions and technological advancements, with a projected market size of $35.85 billion by 2031.</w:t>
      </w:r>
      <w:r/>
    </w:p>
    <w:p>
      <w:pPr>
        <w:pStyle w:val="ListNumber"/>
        <w:spacing w:line="240" w:lineRule="auto"/>
        <w:ind w:left="720"/>
      </w:pPr>
      <w:r/>
      <w:hyperlink r:id="rId11">
        <w:r>
          <w:rPr>
            <w:color w:val="0000EE"/>
            <w:u w:val="single"/>
          </w:rPr>
          <w:t>https://www.verifiedmarketresearch.com/product/real-estate-property-software-market/</w:t>
        </w:r>
      </w:hyperlink>
      <w:r>
        <w:t xml:space="preserve"> - Explains the role of North America in driving the market, with its robust real estate industry and adoption of advanced technologies, and the potential for growth in the Asia-Pacific region.</w:t>
      </w:r>
      <w:r/>
    </w:p>
    <w:p>
      <w:pPr>
        <w:pStyle w:val="ListNumber"/>
        <w:spacing w:line="240" w:lineRule="auto"/>
        <w:ind w:left="720"/>
      </w:pPr>
      <w:r/>
      <w:hyperlink r:id="rId12">
        <w:r>
          <w:rPr>
            <w:color w:val="0000EE"/>
            <w:u w:val="single"/>
          </w:rPr>
          <w:t>https://www.coherentmarketinsights.com/industry-reports/real-estate-software-market</w:t>
        </w:r>
      </w:hyperlink>
      <w:r>
        <w:t xml:space="preserve"> - Discusses the impact of cloud-based solutions, AI-driven automation, and emerging technologies like augmented reality and virtual tours on the real estate software market.</w:t>
      </w:r>
      <w:r/>
    </w:p>
    <w:p>
      <w:pPr>
        <w:pStyle w:val="ListNumber"/>
        <w:spacing w:line="240" w:lineRule="auto"/>
        <w:ind w:left="720"/>
      </w:pPr>
      <w:r/>
      <w:hyperlink r:id="rId12">
        <w:r>
          <w:rPr>
            <w:color w:val="0000EE"/>
            <w:u w:val="single"/>
          </w:rPr>
          <w:t>https://www.coherentmarketinsights.com/industry-reports/real-estate-software-market</w:t>
        </w:r>
      </w:hyperlink>
      <w:r>
        <w:t xml:space="preserve"> - Highlights the importance of predictive analytics, automated property appraisal, and CRM integration in the real estate sector, and the transition towards cloud-based and mobile-first systems.</w:t>
      </w:r>
      <w:r/>
    </w:p>
    <w:p>
      <w:pPr>
        <w:pStyle w:val="ListNumber"/>
        <w:spacing w:line="240" w:lineRule="auto"/>
        <w:ind w:left="720"/>
      </w:pPr>
      <w:r/>
      <w:hyperlink r:id="rId12">
        <w:r>
          <w:rPr>
            <w:color w:val="0000EE"/>
            <w:u w:val="single"/>
          </w:rPr>
          <w:t>https://www.coherentmarketinsights.com/industry-reports/real-estate-software-market</w:t>
        </w:r>
      </w:hyperlink>
      <w:r>
        <w:t xml:space="preserve"> - Mentions the role of mergers and acquisitions in expanding capabilities, gaining new technologies, and fortifying market presence in the real estate software market.</w:t>
      </w:r>
      <w:r/>
    </w:p>
    <w:p>
      <w:pPr>
        <w:pStyle w:val="ListNumber"/>
        <w:spacing w:line="240" w:lineRule="auto"/>
        <w:ind w:left="720"/>
      </w:pPr>
      <w:r/>
      <w:hyperlink r:id="rId12">
        <w:r>
          <w:rPr>
            <w:color w:val="0000EE"/>
            <w:u w:val="single"/>
          </w:rPr>
          <w:t>https://www.coherentmarketinsights.com/industry-reports/real-estate-software-market</w:t>
        </w:r>
      </w:hyperlink>
      <w:r>
        <w:t xml:space="preserve"> - Details the geographical distribution, including North America's significant share, Europe's steady growth, and the Asia-Pacific region's rapid growth due to industrialization and urbanization.</w:t>
      </w:r>
      <w:r/>
    </w:p>
    <w:p>
      <w:pPr>
        <w:pStyle w:val="ListNumber"/>
        <w:spacing w:line="240" w:lineRule="auto"/>
        <w:ind w:left="720"/>
      </w:pPr>
      <w:r/>
      <w:hyperlink r:id="rId12">
        <w:r>
          <w:rPr>
            <w:color w:val="0000EE"/>
            <w:u w:val="single"/>
          </w:rPr>
          <w:t>https://www.coherentmarketinsights.com/industry-reports/real-estate-software-market</w:t>
        </w:r>
      </w:hyperlink>
      <w:r>
        <w:t xml:space="preserve"> - Explains the moderate growth expected in Latin America and the Middle East &amp; Africa, driven by industrial activity and infrastructure development.</w:t>
      </w:r>
      <w:r/>
    </w:p>
    <w:p>
      <w:pPr>
        <w:pStyle w:val="ListNumber"/>
        <w:spacing w:line="240" w:lineRule="auto"/>
        <w:ind w:left="720"/>
      </w:pPr>
      <w:r/>
      <w:hyperlink r:id="rId11">
        <w:r>
          <w:rPr>
            <w:color w:val="0000EE"/>
            <w:u w:val="single"/>
          </w:rPr>
          <w:t>https://www.verifiedmarketresearch.com/product/real-estate-property-software-market/</w:t>
        </w:r>
      </w:hyperlink>
      <w:r>
        <w:t xml:space="preserve"> - Supports the integration of blockchain technology for secure transactions and smart contracts, aligning with the sector's demand for transparency and efficiency.</w:t>
      </w:r>
      <w:r/>
    </w:p>
    <w:p>
      <w:pPr>
        <w:pStyle w:val="ListNumber"/>
        <w:spacing w:line="240" w:lineRule="auto"/>
        <w:ind w:left="720"/>
      </w:pPr>
      <w:r/>
      <w:hyperlink r:id="rId12">
        <w:r>
          <w:rPr>
            <w:color w:val="0000EE"/>
            <w:u w:val="single"/>
          </w:rPr>
          <w:t>https://www.coherentmarketinsights.com/industry-reports/real-estate-software-market</w:t>
        </w:r>
      </w:hyperlink>
      <w:r>
        <w:t xml:space="preserve"> - Highlights the emerging trends towards sustainable practices, technological advancements, and digital transformation in the real estate software market.</w:t>
      </w:r>
      <w:r/>
    </w:p>
    <w:p>
      <w:pPr>
        <w:pStyle w:val="ListNumber"/>
        <w:spacing w:line="240" w:lineRule="auto"/>
        <w:ind w:left="720"/>
      </w:pPr>
      <w:r/>
      <w:hyperlink r:id="rId13">
        <w:r>
          <w:rPr>
            <w:color w:val="0000EE"/>
            <w:u w:val="single"/>
          </w:rPr>
          <w:t>https://news.google.com/rss/articles/CBMingFBVV95cUxNeURMdUtWbEhiTHVaWGxYVHFiZjE4X2NCYmREUG94YnhsaTl2QlBwOTZySy1WRFUyS2FOenR0bERUTjNvMnZiMWZvMFI0RUUwd2l2WXFEMkp0d3psYnlMYUQxSTZHTXREVlRPM1JHSXJNcUM4dU5XUVk4cnkwZ1lRNkhXRWVxUDNFTHNfb1pCS0p6Vk9aREZzUk1ZZE5Y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herentmarketinsights.com/industry-reports/real-estate-software-market/market-size-and-trends" TargetMode="External"/><Relationship Id="rId11" Type="http://schemas.openxmlformats.org/officeDocument/2006/relationships/hyperlink" Target="https://www.verifiedmarketresearch.com/product/real-estate-property-software-market/" TargetMode="External"/><Relationship Id="rId12" Type="http://schemas.openxmlformats.org/officeDocument/2006/relationships/hyperlink" Target="https://www.coherentmarketinsights.com/industry-reports/real-estate-software-market" TargetMode="External"/><Relationship Id="rId13" Type="http://schemas.openxmlformats.org/officeDocument/2006/relationships/hyperlink" Target="https://news.google.com/rss/articles/CBMingFBVV95cUxNeURMdUtWbEhiTHVaWGxYVHFiZjE4X2NCYmREUG94YnhsaTl2QlBwOTZySy1WRFUyS2FOenR0bERUTjNvMnZiMWZvMFI0RUUwd2l2WXFEMkp0d3psYnlMYUQxSTZHTXREVlRPM1JHSXJNcUM4dU5XUVk4cnkwZ1lRNkhXRWVxUDNFTHNfb1pCS0p6Vk9aREZzUk1ZZE5Y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