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seeks to lead the autonomous vehicle revolution in Austin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is actively engaging with Austin city officials to further its ambitions in the realm of autonomous vehicle technology. This comes in the wake of a recent report by Reuters, as cited by Bloomberg News. The dialogues suggest that the electric vehicle manufacturer is keen on positioning itself at the forefront of the burgeoning self-driving industry.</w:t>
      </w:r>
      <w:r/>
    </w:p>
    <w:p>
      <w:r/>
      <w:r>
        <w:t>In October, Tesla made headlines during its Hollywood robotaxi event when it unveiled the Cybercab prototype—a vehicle devoid of both a driver and pedals. This innovative design marks a significant step towards fully autonomous transport solutions. Elon Musk, Tesla’s CEO, subsequently outlined the company's future plans, announcing intentions to implement an “unsupervised version” of Tesla’s driver-assistance technology in California and Texas in the upcoming year.</w:t>
      </w:r>
      <w:r/>
    </w:p>
    <w:p>
      <w:r/>
      <w:r>
        <w:t xml:space="preserve">However, it is worth noting that Tesla's current Full Self-Driving (FSD) package, while equipped with a range of advanced features, still necessitates active oversight by the driver and does not achieve full autonomy at this juncture. </w:t>
      </w:r>
      <w:r/>
    </w:p>
    <w:p>
      <w:r/>
      <w:r>
        <w:t>In states such as Texas, where legislation surrounding self-driving vehicles is comparatively lenient, Tesla may find a more favourable environment for its autonomous developments. Unlike in many other jurisdictions, Texas cities are limited in their ability to impose additional regulations on such technologies. This regulatory landscape could facilitate smoother progress for Tesla as it pushes forward its autonomous initiatives.</w:t>
      </w:r>
      <w:r/>
    </w:p>
    <w:p>
      <w:r/>
      <w:r>
        <w:t>During a recent earnings call, Musk elaborated on Tesla's ongoing pilot programme situated in the Bay Area. This initiative utilises a ride-hailing application in conjunction with vehicles that are manned by safety drivers to rigorously test the company’s autonomous capabilities.</w:t>
      </w:r>
      <w:r/>
    </w:p>
    <w:p>
      <w:r/>
      <w:r>
        <w:t>The situation is evolving as Tesla continues to pioneer developments in AI and automation in the automotive industry, indicating significant potential shifts in business practices and transportation solutions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https://opentools.ai/news/teslas-autonomous-drive-austins-new-ai-endeavor-with-self-driving-technology</w:t>
        </w:r>
      </w:hyperlink>
      <w:r>
        <w:t xml:space="preserve"> - Corroborates Tesla's engagement with Austin city officials to advance self-driving technology and the city's role in providing local data to enhance safety.</w:t>
      </w:r>
      <w:r/>
    </w:p>
    <w:p>
      <w:pPr>
        <w:pStyle w:val="ListNumber"/>
        <w:spacing w:line="240" w:lineRule="auto"/>
        <w:ind w:left="720"/>
      </w:pPr>
      <w:r/>
      <w:hyperlink r:id="rId11">
        <w:r>
          <w:rPr>
            <w:color w:val="0000EE"/>
            <w:u w:val="single"/>
          </w:rPr>
          <w:t>https://www.accessoriesfortesla.com/post/tesla-s-bold-steps-towards-autonomous-driving-in-austin</w:t>
        </w:r>
      </w:hyperlink>
      <w:r>
        <w:t xml:space="preserve"> - Supports the information about Tesla's discussions with Austin authorities, the unveiling of the Cybercab prototype, and plans for an unsupervised version of its driver-assistance technology.</w:t>
      </w:r>
      <w:r/>
    </w:p>
    <w:p>
      <w:pPr>
        <w:pStyle w:val="ListNumber"/>
        <w:spacing w:line="240" w:lineRule="auto"/>
        <w:ind w:left="720"/>
      </w:pPr>
      <w:r/>
      <w:hyperlink r:id="rId11">
        <w:r>
          <w:rPr>
            <w:color w:val="0000EE"/>
            <w:u w:val="single"/>
          </w:rPr>
          <w:t>https://www.accessoriesfortesla.com/post/tesla-s-bold-steps-towards-autonomous-driving-in-austin</w:t>
        </w:r>
      </w:hyperlink>
      <w:r>
        <w:t xml:space="preserve"> - Provides details about Elon Musk's announcement of implementing unsupervised driver-assistance technology in California and Texas.</w:t>
      </w:r>
      <w:r/>
    </w:p>
    <w:p>
      <w:pPr>
        <w:pStyle w:val="ListNumber"/>
        <w:spacing w:line="240" w:lineRule="auto"/>
        <w:ind w:left="720"/>
      </w:pPr>
      <w:r/>
      <w:hyperlink r:id="rId10">
        <w:r>
          <w:rPr>
            <w:color w:val="0000EE"/>
            <w:u w:val="single"/>
          </w:rPr>
          <w:t>https://opentools.ai/news/teslas-autonomous-drive-austins-new-ai-endeavor-with-self-driving-technology</w:t>
        </w:r>
      </w:hyperlink>
      <w:r>
        <w:t xml:space="preserve"> - Clarifies that Tesla's current Full Self-Driving (FSD) package still requires driver supervision and does not achieve full autonomy.</w:t>
      </w:r>
      <w:r/>
    </w:p>
    <w:p>
      <w:pPr>
        <w:pStyle w:val="ListNumber"/>
        <w:spacing w:line="240" w:lineRule="auto"/>
        <w:ind w:left="720"/>
      </w:pPr>
      <w:r/>
      <w:hyperlink r:id="rId10">
        <w:r>
          <w:rPr>
            <w:color w:val="0000EE"/>
            <w:u w:val="single"/>
          </w:rPr>
          <w:t>https://opentools.ai/news/teslas-autonomous-drive-austins-new-ai-endeavor-with-self-driving-technology</w:t>
        </w:r>
      </w:hyperlink>
      <w:r>
        <w:t xml:space="preserve"> - Explains the regulatory environment in Texas, where cities are limited in regulating self-driving vehicles, which could favor Tesla's autonomous developments.</w:t>
      </w:r>
      <w:r/>
    </w:p>
    <w:p>
      <w:pPr>
        <w:pStyle w:val="ListNumber"/>
        <w:spacing w:line="240" w:lineRule="auto"/>
        <w:ind w:left="720"/>
      </w:pPr>
      <w:r/>
      <w:hyperlink r:id="rId11">
        <w:r>
          <w:rPr>
            <w:color w:val="0000EE"/>
            <w:u w:val="single"/>
          </w:rPr>
          <w:t>https://www.accessoriesfortesla.com/post/tesla-s-bold-steps-towards-autonomous-driving-in-austin</w:t>
        </w:r>
      </w:hyperlink>
      <w:r>
        <w:t xml:space="preserve"> - Describes Tesla's pilot program in the Bay Area using a ride-hailing application and vehicles with safety drivers to test autonomous capabilities.</w:t>
      </w:r>
      <w:r/>
    </w:p>
    <w:p>
      <w:pPr>
        <w:pStyle w:val="ListNumber"/>
        <w:spacing w:line="240" w:lineRule="auto"/>
        <w:ind w:left="720"/>
      </w:pPr>
      <w:r/>
      <w:hyperlink r:id="rId12">
        <w:r>
          <w:rPr>
            <w:color w:val="0000EE"/>
            <w:u w:val="single"/>
          </w:rPr>
          <w:t>https://topabyte.com/blogs/news/tesla-partners-with-austin-for-self-driving-vehicle-fleet</w:t>
        </w:r>
      </w:hyperlink>
      <w:r>
        <w:t xml:space="preserve"> - Details Tesla's collaboration with Austin to launch a fleet of self-driving vehicles aimed at enhancing public transportation and reducing traffic congestion.</w:t>
      </w:r>
      <w:r/>
    </w:p>
    <w:p>
      <w:pPr>
        <w:pStyle w:val="ListNumber"/>
        <w:spacing w:line="240" w:lineRule="auto"/>
        <w:ind w:left="720"/>
      </w:pPr>
      <w:r/>
      <w:hyperlink r:id="rId10">
        <w:r>
          <w:rPr>
            <w:color w:val="0000EE"/>
            <w:u w:val="single"/>
          </w:rPr>
          <w:t>https://opentools.ai/news/teslas-autonomous-drive-austins-new-ai-endeavor-with-self-driving-technology</w:t>
        </w:r>
      </w:hyperlink>
      <w:r>
        <w:t xml:space="preserve"> - Highlights Austin's proactive role in providing local insights such as school zone maps and traffic plans to support the safe integration of autonomous vehicles.</w:t>
      </w:r>
      <w:r/>
    </w:p>
    <w:p>
      <w:pPr>
        <w:pStyle w:val="ListNumber"/>
        <w:spacing w:line="240" w:lineRule="auto"/>
        <w:ind w:left="720"/>
      </w:pPr>
      <w:r/>
      <w:hyperlink r:id="rId11">
        <w:r>
          <w:rPr>
            <w:color w:val="0000EE"/>
            <w:u w:val="single"/>
          </w:rPr>
          <w:t>https://www.accessoriesfortesla.com/post/tesla-s-bold-steps-towards-autonomous-driving-in-austin</w:t>
        </w:r>
      </w:hyperlink>
      <w:r>
        <w:t xml:space="preserve"> - Mentions the significance of Tesla's engagement with Austin in aligning its technology with the city's safety expectations.</w:t>
      </w:r>
      <w:r/>
    </w:p>
    <w:p>
      <w:pPr>
        <w:pStyle w:val="ListNumber"/>
        <w:spacing w:line="240" w:lineRule="auto"/>
        <w:ind w:left="720"/>
      </w:pPr>
      <w:r/>
      <w:hyperlink r:id="rId12">
        <w:r>
          <w:rPr>
            <w:color w:val="0000EE"/>
            <w:u w:val="single"/>
          </w:rPr>
          <w:t>https://topabyte.com/blogs/news/tesla-partners-with-austin-for-self-driving-vehicle-fleet</w:t>
        </w:r>
      </w:hyperlink>
      <w:r>
        <w:t xml:space="preserve"> - Supports the initiative's goal of gathering data to refine Tesla's autonomous systems and its alignment with Austin's broader goals of improving sustainability and mobility.</w:t>
      </w:r>
      <w:r/>
    </w:p>
    <w:p>
      <w:pPr>
        <w:pStyle w:val="ListNumber"/>
        <w:spacing w:line="240" w:lineRule="auto"/>
        <w:ind w:left="720"/>
      </w:pPr>
      <w:r/>
      <w:hyperlink r:id="rId11">
        <w:r>
          <w:rPr>
            <w:color w:val="0000EE"/>
            <w:u w:val="single"/>
          </w:rPr>
          <w:t>https://www.accessoriesfortesla.com/post/tesla-s-bold-steps-towards-autonomous-driving-in-austin</w:t>
        </w:r>
      </w:hyperlink>
      <w:r>
        <w:t xml:space="preserve"> - Provides context on the future of transportation and the potential shifts in business practices and transportation solutions due to Tesla's advancements in AI and automation.</w:t>
      </w:r>
      <w:r/>
    </w:p>
    <w:p>
      <w:pPr>
        <w:pStyle w:val="ListNumber"/>
        <w:spacing w:line="240" w:lineRule="auto"/>
        <w:ind w:left="720"/>
      </w:pPr>
      <w:r/>
      <w:hyperlink r:id="rId13">
        <w:r>
          <w:rPr>
            <w:color w:val="0000EE"/>
            <w:u w:val="single"/>
          </w:rPr>
          <w:t>https://www.reformaustin.org/tech/tesla-targets-austin-for-self-driving-expansion/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teslas-autonomous-drive-austins-new-ai-endeavor-with-self-driving-technology" TargetMode="External"/><Relationship Id="rId11" Type="http://schemas.openxmlformats.org/officeDocument/2006/relationships/hyperlink" Target="https://www.accessoriesfortesla.com/post/tesla-s-bold-steps-towards-autonomous-driving-in-austin" TargetMode="External"/><Relationship Id="rId12" Type="http://schemas.openxmlformats.org/officeDocument/2006/relationships/hyperlink" Target="https://topabyte.com/blogs/news/tesla-partners-with-austin-for-self-driving-vehicle-fleet" TargetMode="External"/><Relationship Id="rId13" Type="http://schemas.openxmlformats.org/officeDocument/2006/relationships/hyperlink" Target="https://www.reformaustin.org/tech/tesla-targets-austin-for-self-driving-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