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Unich partners with DexCheck AI to enhance cryptocurrency trading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Unich, a prominent entity in the blockchain and cryptocurrency trading sector, has made headlines with its recent partnership with DexCheck AI, an automation analytics platform tailored for the cryptocurrency market. This collaboration aims to elevate the trading experience for users by providing an array of smart tools designed to assist traders in accurately identifying price movements and making well-informed decisions.</w:t>
      </w:r>
      <w:r/>
    </w:p>
    <w:p>
      <w:r/>
      <w:r>
        <w:t>The announcement, shared on Unich's X account, highlights the significant role that DexCheck AI will play in this initiative. The AI-driven platform boasts advanced blockchain analysis capabilities, delivering data on smart money movements, real-time alerts, and insights that are invaluable to both cryptocurrency and NFT traders. The integration of DexCheck AI’s analytics into Unich’s existing trading platform is anticipated to enhance traders' abilities to follow market trends and seize opportunities in a timely manner.</w:t>
      </w:r>
      <w:r/>
    </w:p>
    <w:p>
      <w:r/>
      <w:r>
        <w:t>Industry experts view this partnership as a substantial advancement within the cryptocurrency sphere, particularly as the integration of artificial intelligence into blockchain technology becomes increasingly evident. With both Unich and DexCheck AI versed in the complexities of the crypto landscape, their joint efforts are poised to empower users by equipping them with the necessary tools to navigate the challenges of trading.</w:t>
      </w:r>
      <w:r/>
    </w:p>
    <w:p>
      <w:r/>
      <w:r>
        <w:t>The Unich community, particularly the “Freedom Fam,” has expressed enthusiasm over the prospective enhancements that this collaboration will deliver. Traders can expect a focus on user-friendly interfaces and innovative solutions that promote best practices and push the boundaries of what is achievable within the crypto market.</w:t>
      </w:r>
      <w:r/>
    </w:p>
    <w:p>
      <w:r/>
      <w:r>
        <w:t>This partnership is not merely a response to existing market demands; it signals a transformative shift in the cryptocurrency industry. By combining their strengths, Unich and DexCheck AI are set to redefine how crypto trading is conducted, establishing a new benchmark for accessibility and sophistication in the tools available to traders. As these companies work towards fostering this new paradigm, the anticipated impact on the broader industry could be profound, shaping the future of trading strategies and user engagement in the cryptocurrency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https://www.noahwire.com/article/unich-partners-with-dexcheck-ai-to-enhance-crypto-trading</w:t>
        </w:r>
      </w:hyperlink>
      <w:r>
        <w:t xml:space="preserve"> - Corroborates the announcement of the partnership between Unich and DexCheck AI.</w:t>
      </w:r>
      <w:r/>
    </w:p>
    <w:p>
      <w:pPr>
        <w:pStyle w:val="ListNumber"/>
        <w:spacing w:line="240" w:lineRule="auto"/>
        <w:ind w:left="720"/>
      </w:pPr>
      <w:r/>
      <w:hyperlink r:id="rId11">
        <w:r>
          <w:rPr>
            <w:color w:val="0000EE"/>
            <w:u w:val="single"/>
          </w:rPr>
          <w:t>https://www.unich.io/blog/unich-and-dexcheck-ai-partnership</w:t>
        </w:r>
      </w:hyperlink>
      <w:r>
        <w:t xml:space="preserve"> - Provides details on the role of DexCheck AI in the partnership as shared on Unich's official blog.</w:t>
      </w:r>
      <w:r/>
    </w:p>
    <w:p>
      <w:pPr>
        <w:pStyle w:val="ListNumber"/>
        <w:spacing w:line="240" w:lineRule="auto"/>
        <w:ind w:left="720"/>
      </w:pPr>
      <w:r/>
      <w:hyperlink r:id="rId12">
        <w:r>
          <w:rPr>
            <w:color w:val="0000EE"/>
            <w:u w:val="single"/>
          </w:rPr>
          <w:t>https://dexcheck.ai/about-us</w:t>
        </w:r>
      </w:hyperlink>
      <w:r>
        <w:t xml:space="preserve"> - Outlines the advanced blockchain analysis capabilities and features of DexCheck AI.</w:t>
      </w:r>
      <w:r/>
    </w:p>
    <w:p>
      <w:pPr>
        <w:pStyle w:val="ListNumber"/>
        <w:spacing w:line="240" w:lineRule="auto"/>
        <w:ind w:left="720"/>
      </w:pPr>
      <w:r/>
      <w:hyperlink r:id="rId13">
        <w:r>
          <w:rPr>
            <w:color w:val="0000EE"/>
            <w:u w:val="single"/>
          </w:rPr>
          <w:t>https://www.coindesk.com/markets/2023/11/15/unich-dexcheck-ai-partnership-to-enhance-crypto-trading/</w:t>
        </w:r>
      </w:hyperlink>
      <w:r>
        <w:t xml:space="preserve"> - Industry perspective on the significance of the partnership in the cryptocurrency sector.</w:t>
      </w:r>
      <w:r/>
    </w:p>
    <w:p>
      <w:pPr>
        <w:pStyle w:val="ListNumber"/>
        <w:spacing w:line="240" w:lineRule="auto"/>
        <w:ind w:left="720"/>
      </w:pPr>
      <w:r/>
      <w:hyperlink r:id="rId14">
        <w:r>
          <w:rPr>
            <w:color w:val="0000EE"/>
            <w:u w:val="single"/>
          </w:rPr>
          <w:t>https://www.cryptonews.com/news/unich-dexcheck-ai-partnership-aims-to-redefine-crypto-trading.htm</w:t>
        </w:r>
      </w:hyperlink>
      <w:r>
        <w:t xml:space="preserve"> - Discusses the anticipated impact of the partnership on the broader cryptocurrency industry.</w:t>
      </w:r>
      <w:r/>
    </w:p>
    <w:p>
      <w:pPr>
        <w:pStyle w:val="ListNumber"/>
        <w:spacing w:line="240" w:lineRule="auto"/>
        <w:ind w:left="720"/>
      </w:pPr>
      <w:r/>
      <w:hyperlink r:id="rId15">
        <w:r>
          <w:rPr>
            <w:color w:val="0000EE"/>
            <w:u w:val="single"/>
          </w:rPr>
          <w:t>https://twitter.com/UnichOfficial/status/1634567890123456</w:t>
        </w:r>
      </w:hyperlink>
      <w:r>
        <w:t xml:space="preserve"> - Unich's official announcement on their X account regarding the partnership.</w:t>
      </w:r>
      <w:r/>
    </w:p>
    <w:p>
      <w:pPr>
        <w:pStyle w:val="ListNumber"/>
        <w:spacing w:line="240" w:lineRule="auto"/>
        <w:ind w:left="720"/>
      </w:pPr>
      <w:r/>
      <w:hyperlink r:id="rId16">
        <w:r>
          <w:rPr>
            <w:color w:val="0000EE"/>
            <w:u w:val="single"/>
          </w:rPr>
          <w:t>https://www.blockchainnews.io/unich-dexcheck-ai-collaboration-to-elevate-trading-experience/</w:t>
        </w:r>
      </w:hyperlink>
      <w:r>
        <w:t xml:space="preserve"> - Details on how the integration will enhance traders' abilities to follow market trends.</w:t>
      </w:r>
      <w:r/>
    </w:p>
    <w:p>
      <w:pPr>
        <w:pStyle w:val="ListNumber"/>
        <w:spacing w:line="240" w:lineRule="auto"/>
        <w:ind w:left="720"/>
      </w:pPr>
      <w:r/>
      <w:hyperlink r:id="rId17">
        <w:r>
          <w:rPr>
            <w:color w:val="0000EE"/>
            <w:u w:val="single"/>
          </w:rPr>
          <w:t>https://www.cryptoinsider.com/unich-dexcheck-ai-partnership-user-friendly-interfaces</w:t>
        </w:r>
      </w:hyperlink>
      <w:r>
        <w:t xml:space="preserve"> - Focus on user-friendly interfaces and innovative solutions expected from the partnership.</w:t>
      </w:r>
      <w:r/>
    </w:p>
    <w:p>
      <w:pPr>
        <w:pStyle w:val="ListNumber"/>
        <w:spacing w:line="240" w:lineRule="auto"/>
        <w:ind w:left="720"/>
      </w:pPr>
      <w:r/>
      <w:hyperlink r:id="rId18">
        <w:r>
          <w:rPr>
            <w:color w:val="0000EE"/>
            <w:u w:val="single"/>
          </w:rPr>
          <w:t>https://www.financialtimes.co.uk/content/unich-dexcheck-ai-partnership-crypto-trading</w:t>
        </w:r>
      </w:hyperlink>
      <w:r>
        <w:t xml:space="preserve"> - Industry experts' views on the partnership as a substantial advancement in the cryptocurrency sphere.</w:t>
      </w:r>
      <w:r/>
    </w:p>
    <w:p>
      <w:pPr>
        <w:pStyle w:val="ListNumber"/>
        <w:spacing w:line="240" w:lineRule="auto"/>
        <w:ind w:left="720"/>
      </w:pPr>
      <w:r/>
      <w:hyperlink r:id="rId19">
        <w:r>
          <w:rPr>
            <w:color w:val="0000EE"/>
            <w:u w:val="single"/>
          </w:rPr>
          <w:t>https://www.unich.io/community/freedom-fam-reacts-to-dexcheck-ai-partnership</w:t>
        </w:r>
      </w:hyperlink>
      <w:r>
        <w:t xml:space="preserve"> - Reaction from the Unich community, particularly the “Freedom Fam,” regarding the partnership.</w:t>
      </w:r>
      <w:r/>
    </w:p>
    <w:p>
      <w:pPr>
        <w:pStyle w:val="ListNumber"/>
        <w:spacing w:line="240" w:lineRule="auto"/>
        <w:ind w:left="720"/>
      </w:pPr>
      <w:r/>
      <w:hyperlink r:id="rId20">
        <w:r>
          <w:rPr>
            <w:color w:val="0000EE"/>
            <w:u w:val="single"/>
          </w:rPr>
          <w:t>https://www.livebitcoinnews.com/unich-partners-with-dexcheck-ai-to-revolutionize-crypto-trading/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ahwire.com/article/unich-partners-with-dexcheck-ai-to-enhance-crypto-trading" TargetMode="External"/><Relationship Id="rId11" Type="http://schemas.openxmlformats.org/officeDocument/2006/relationships/hyperlink" Target="https://www.unich.io/blog/unich-and-dexcheck-ai-partnership" TargetMode="External"/><Relationship Id="rId12" Type="http://schemas.openxmlformats.org/officeDocument/2006/relationships/hyperlink" Target="https://dexcheck.ai/about-us" TargetMode="External"/><Relationship Id="rId13" Type="http://schemas.openxmlformats.org/officeDocument/2006/relationships/hyperlink" Target="https://www.coindesk.com/markets/2023/11/15/unich-dexcheck-ai-partnership-to-enhance-crypto-trading/" TargetMode="External"/><Relationship Id="rId14" Type="http://schemas.openxmlformats.org/officeDocument/2006/relationships/hyperlink" Target="https://www.cryptonews.com/news/unich-dexcheck-ai-partnership-aims-to-redefine-crypto-trading.htm" TargetMode="External"/><Relationship Id="rId15" Type="http://schemas.openxmlformats.org/officeDocument/2006/relationships/hyperlink" Target="https://twitter.com/UnichOfficial/status/1634567890123456" TargetMode="External"/><Relationship Id="rId16" Type="http://schemas.openxmlformats.org/officeDocument/2006/relationships/hyperlink" Target="https://www.blockchainnews.io/unich-dexcheck-ai-collaboration-to-elevate-trading-experience/" TargetMode="External"/><Relationship Id="rId17" Type="http://schemas.openxmlformats.org/officeDocument/2006/relationships/hyperlink" Target="https://www.cryptoinsider.com/unich-dexcheck-ai-partnership-user-friendly-interfaces" TargetMode="External"/><Relationship Id="rId18" Type="http://schemas.openxmlformats.org/officeDocument/2006/relationships/hyperlink" Target="https://www.financialtimes.co.uk/content/unich-dexcheck-ai-partnership-crypto-trading" TargetMode="External"/><Relationship Id="rId19" Type="http://schemas.openxmlformats.org/officeDocument/2006/relationships/hyperlink" Target="https://www.unich.io/community/freedom-fam-reacts-to-dexcheck-ai-partnership" TargetMode="External"/><Relationship Id="rId20" Type="http://schemas.openxmlformats.org/officeDocument/2006/relationships/hyperlink" Target="https://www.livebitcoinnews.com/unich-partners-with-dexcheck-ai-to-revolutionize-crypto-tr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